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5DD3" w14:textId="723E2B94" w:rsidR="00023A5A" w:rsidRDefault="00275FFB" w:rsidP="00943464">
      <w:pPr>
        <w:spacing w:after="120" w:line="240" w:lineRule="auto"/>
        <w:jc w:val="center"/>
        <w:rPr>
          <w:rFonts w:ascii="Calibri" w:eastAsia="Times New Roman" w:hAnsi="Calibri" w:cs="Segoe UI"/>
          <w:b/>
          <w:bCs/>
          <w:color w:val="000000"/>
          <w:sz w:val="32"/>
          <w:szCs w:val="23"/>
          <w:u w:val="single"/>
          <w:lang w:val="en"/>
        </w:rPr>
      </w:pPr>
      <w:r>
        <w:rPr>
          <w:rFonts w:ascii="Calibri" w:eastAsia="Times New Roman" w:hAnsi="Calibri" w:cs="Segoe UI"/>
          <w:b/>
          <w:bCs/>
          <w:color w:val="000000"/>
          <w:sz w:val="32"/>
          <w:szCs w:val="23"/>
          <w:u w:val="single"/>
          <w:lang w:val="en"/>
        </w:rPr>
        <w:t>20</w:t>
      </w:r>
      <w:r w:rsidR="00100836">
        <w:rPr>
          <w:rFonts w:ascii="Calibri" w:eastAsia="Times New Roman" w:hAnsi="Calibri" w:cs="Segoe UI"/>
          <w:b/>
          <w:bCs/>
          <w:color w:val="000000"/>
          <w:sz w:val="32"/>
          <w:szCs w:val="23"/>
          <w:u w:val="single"/>
          <w:lang w:val="en"/>
        </w:rPr>
        <w:t>20</w:t>
      </w:r>
      <w:r w:rsidR="00723A80">
        <w:rPr>
          <w:rFonts w:ascii="Calibri" w:eastAsia="Times New Roman" w:hAnsi="Calibri" w:cs="Segoe UI"/>
          <w:b/>
          <w:bCs/>
          <w:color w:val="000000"/>
          <w:sz w:val="32"/>
          <w:szCs w:val="23"/>
          <w:u w:val="single"/>
          <w:lang w:val="en"/>
        </w:rPr>
        <w:t xml:space="preserve"> ABC Ballot for Adult Children of Alcoholics</w:t>
      </w:r>
    </w:p>
    <w:p w14:paraId="51FD5DD4" w14:textId="77777777" w:rsidR="00B332AC" w:rsidRPr="00B332AC" w:rsidRDefault="00B332AC" w:rsidP="00B332AC">
      <w:pPr>
        <w:spacing w:after="120" w:line="240" w:lineRule="auto"/>
        <w:ind w:left="30"/>
        <w:rPr>
          <w:rFonts w:ascii="Arial" w:eastAsia="Times New Roman" w:hAnsi="Arial" w:cs="Arial"/>
          <w:color w:val="333333"/>
          <w:sz w:val="27"/>
          <w:szCs w:val="27"/>
          <w:lang w:val="en"/>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173" w:type="dxa"/>
          <w:bottom w:w="29" w:type="dxa"/>
          <w:right w:w="173" w:type="dxa"/>
        </w:tblCellMar>
        <w:tblLook w:val="04A0" w:firstRow="1" w:lastRow="0" w:firstColumn="1" w:lastColumn="0" w:noHBand="0" w:noVBand="1"/>
      </w:tblPr>
      <w:tblGrid>
        <w:gridCol w:w="10060"/>
      </w:tblGrid>
      <w:tr w:rsidR="00723A80" w14:paraId="51FD5DF3" w14:textId="77777777" w:rsidTr="00751E85">
        <w:tc>
          <w:tcPr>
            <w:tcW w:w="10060" w:type="dxa"/>
          </w:tcPr>
          <w:p w14:paraId="51FD5DE9" w14:textId="5B9B0A42" w:rsidR="00723A80" w:rsidRPr="00FA35F4" w:rsidRDefault="00943464" w:rsidP="00723A80">
            <w:pPr>
              <w:spacing w:after="0" w:line="240" w:lineRule="auto"/>
              <w:rPr>
                <w:b/>
                <w:sz w:val="24"/>
                <w:u w:val="single"/>
              </w:rPr>
            </w:pPr>
            <w:r>
              <w:br w:type="page"/>
            </w:r>
            <w:r w:rsidR="00723A80" w:rsidRPr="00FA35F4">
              <w:rPr>
                <w:b/>
                <w:sz w:val="24"/>
                <w:u w:val="single"/>
              </w:rPr>
              <w:t xml:space="preserve">Proposal </w:t>
            </w:r>
            <w:r w:rsidR="00100836">
              <w:rPr>
                <w:b/>
                <w:sz w:val="24"/>
                <w:u w:val="single"/>
              </w:rPr>
              <w:t>2020</w:t>
            </w:r>
            <w:r w:rsidR="00723A80" w:rsidRPr="00FA35F4">
              <w:rPr>
                <w:b/>
                <w:sz w:val="24"/>
                <w:u w:val="single"/>
              </w:rPr>
              <w:t xml:space="preserve"> – </w:t>
            </w:r>
            <w:r w:rsidR="00981C02">
              <w:rPr>
                <w:b/>
                <w:sz w:val="24"/>
                <w:u w:val="single"/>
              </w:rPr>
              <w:t>1</w:t>
            </w:r>
            <w:r w:rsidR="00723A80" w:rsidRPr="00FA35F4">
              <w:rPr>
                <w:b/>
                <w:sz w:val="24"/>
                <w:u w:val="single"/>
              </w:rPr>
              <w:t xml:space="preserve"> </w:t>
            </w:r>
          </w:p>
          <w:p w14:paraId="51FD5DEA" w14:textId="5A4A31C4" w:rsidR="00723A80" w:rsidRDefault="00723A80" w:rsidP="00943464">
            <w:pPr>
              <w:spacing w:after="120" w:line="240" w:lineRule="auto"/>
              <w:rPr>
                <w:rFonts w:ascii="Calibri" w:hAnsi="Calibri"/>
              </w:rPr>
            </w:pPr>
            <w:r w:rsidRPr="00FA35F4">
              <w:rPr>
                <w:rFonts w:ascii="Calibri" w:hAnsi="Calibri"/>
              </w:rPr>
              <w:t xml:space="preserve">Submitted </w:t>
            </w:r>
            <w:r>
              <w:rPr>
                <w:rFonts w:ascii="Calibri" w:hAnsi="Calibri"/>
              </w:rPr>
              <w:t xml:space="preserve">on </w:t>
            </w:r>
            <w:r w:rsidR="00EA7B1E">
              <w:rPr>
                <w:rFonts w:ascii="Calibri" w:hAnsi="Calibri"/>
              </w:rPr>
              <w:t>August 8, 2019</w:t>
            </w:r>
            <w:r w:rsidR="00751E85">
              <w:rPr>
                <w:rFonts w:ascii="Calibri" w:hAnsi="Calibri"/>
              </w:rPr>
              <w:t xml:space="preserve"> </w:t>
            </w:r>
            <w:r w:rsidRPr="00FA35F4">
              <w:rPr>
                <w:rFonts w:ascii="Calibri" w:hAnsi="Calibri"/>
              </w:rPr>
              <w:t xml:space="preserve">by </w:t>
            </w:r>
            <w:r w:rsidR="00EA7B1E">
              <w:rPr>
                <w:rFonts w:ascii="Calibri" w:hAnsi="Calibri"/>
              </w:rPr>
              <w:t>FL216 from Tarpon Springs, FL</w:t>
            </w:r>
          </w:p>
          <w:p w14:paraId="51FD5DEB" w14:textId="76624537" w:rsidR="00723A80" w:rsidRPr="00FA35F4" w:rsidRDefault="00723A80" w:rsidP="00943464">
            <w:pPr>
              <w:spacing w:after="120" w:line="240" w:lineRule="auto"/>
              <w:rPr>
                <w:rFonts w:ascii="Calibri" w:eastAsia="Times New Roman" w:hAnsi="Calibri" w:cs="Microsoft Sans Serif"/>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w:t>
            </w:r>
            <w:r w:rsidR="00897478">
              <w:rPr>
                <w:rFonts w:ascii="Calibri" w:hAnsi="Calibri"/>
              </w:rPr>
              <w:t xml:space="preserve"> </w:t>
            </w:r>
            <w:r w:rsidR="00846886">
              <w:rPr>
                <w:rFonts w:ascii="Calibri" w:hAnsi="Calibri"/>
              </w:rPr>
              <w:t>. . .</w:t>
            </w:r>
            <w:r w:rsidR="00713643">
              <w:rPr>
                <w:rFonts w:ascii="Calibri" w:hAnsi="Calibri"/>
              </w:rPr>
              <w:t xml:space="preserve"> </w:t>
            </w:r>
            <w:r w:rsidR="00897478">
              <w:rPr>
                <w:rFonts w:ascii="Calibri" w:hAnsi="Calibri"/>
              </w:rPr>
              <w:t xml:space="preserve">(the) </w:t>
            </w:r>
            <w:r w:rsidR="00DA785F">
              <w:rPr>
                <w:rFonts w:ascii="Calibri" w:hAnsi="Calibri" w:cs="Calibri"/>
                <w:color w:val="000000"/>
              </w:rPr>
              <w:t xml:space="preserve">Printing </w:t>
            </w:r>
            <w:r w:rsidR="00897478">
              <w:rPr>
                <w:rFonts w:ascii="Calibri" w:hAnsi="Calibri" w:cs="Calibri"/>
                <w:color w:val="000000"/>
              </w:rPr>
              <w:t xml:space="preserve">(of) </w:t>
            </w:r>
            <w:r w:rsidR="00DA785F">
              <w:rPr>
                <w:rFonts w:ascii="Calibri" w:hAnsi="Calibri" w:cs="Calibri"/>
                <w:color w:val="000000"/>
              </w:rPr>
              <w:t>Large Print Books</w:t>
            </w:r>
          </w:p>
          <w:p w14:paraId="51FD5DEC" w14:textId="05CD683F" w:rsidR="00723A80" w:rsidRPr="00EA7B1E" w:rsidRDefault="00723A80" w:rsidP="00EA7B1E">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DA785F">
              <w:rPr>
                <w:rFonts w:ascii="Calibri" w:hAnsi="Calibri"/>
              </w:rPr>
              <w:t>Easier to read</w:t>
            </w:r>
          </w:p>
          <w:p w14:paraId="51FD5DED" w14:textId="54762D27" w:rsidR="00723A80" w:rsidRPr="00FA35F4" w:rsidRDefault="00723A80" w:rsidP="00943464">
            <w:pPr>
              <w:spacing w:after="120" w:line="240" w:lineRule="auto"/>
              <w:rPr>
                <w:rFonts w:ascii="Calibri" w:hAnsi="Calibri"/>
              </w:rPr>
            </w:pPr>
            <w:r w:rsidRPr="000D574E">
              <w:rPr>
                <w:rFonts w:ascii="Calibri" w:hAnsi="Calibri"/>
                <w:b/>
                <w:sz w:val="24"/>
                <w:u w:val="single"/>
              </w:rPr>
              <w:t>Argument in Favor:</w:t>
            </w:r>
            <w:r w:rsidRPr="00FA35F4">
              <w:rPr>
                <w:rFonts w:ascii="Calibri" w:hAnsi="Calibri"/>
              </w:rPr>
              <w:t xml:space="preserve">  </w:t>
            </w:r>
            <w:r w:rsidR="00DA785F">
              <w:rPr>
                <w:rFonts w:ascii="Calibri" w:hAnsi="Calibri" w:cs="Calibri"/>
                <w:color w:val="000000"/>
              </w:rPr>
              <w:t xml:space="preserve">The </w:t>
            </w:r>
            <w:r w:rsidR="00897478">
              <w:rPr>
                <w:rFonts w:ascii="Calibri" w:hAnsi="Calibri" w:cs="Calibri"/>
                <w:color w:val="000000"/>
              </w:rPr>
              <w:t xml:space="preserve">(current) </w:t>
            </w:r>
            <w:r w:rsidR="00DA785F">
              <w:rPr>
                <w:rFonts w:ascii="Calibri" w:hAnsi="Calibri" w:cs="Calibri"/>
                <w:color w:val="000000"/>
              </w:rPr>
              <w:t>liter</w:t>
            </w:r>
            <w:r w:rsidR="008B4DAE">
              <w:rPr>
                <w:rFonts w:ascii="Calibri" w:hAnsi="Calibri" w:cs="Calibri"/>
                <w:color w:val="000000"/>
              </w:rPr>
              <w:t>a</w:t>
            </w:r>
            <w:r w:rsidR="00DA785F">
              <w:rPr>
                <w:rFonts w:ascii="Calibri" w:hAnsi="Calibri" w:cs="Calibri"/>
                <w:color w:val="000000"/>
              </w:rPr>
              <w:t>ture is hard for me to read</w:t>
            </w:r>
          </w:p>
          <w:p w14:paraId="51FD5DF1" w14:textId="4087175E" w:rsidR="00EF6480" w:rsidRPr="004D329B" w:rsidRDefault="00723A80" w:rsidP="007E1BC1">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2C1E4B">
              <w:rPr>
                <w:sz w:val="24"/>
              </w:rPr>
              <w:t xml:space="preserve"> </w:t>
            </w:r>
            <w:r w:rsidR="00165B5A" w:rsidRPr="00165B5A">
              <w:rPr>
                <w:sz w:val="24"/>
              </w:rPr>
              <w:t xml:space="preserve">This proposal could have several possibly unintended consequences. In particular, expanding type size </w:t>
            </w:r>
            <w:r w:rsidR="00F3770D">
              <w:rPr>
                <w:sz w:val="24"/>
              </w:rPr>
              <w:t>w</w:t>
            </w:r>
            <w:r w:rsidR="00F3770D" w:rsidRPr="00165B5A">
              <w:rPr>
                <w:sz w:val="24"/>
              </w:rPr>
              <w:t xml:space="preserve">ould </w:t>
            </w:r>
            <w:r w:rsidR="003E0DA0">
              <w:rPr>
                <w:sz w:val="24"/>
              </w:rPr>
              <w:t xml:space="preserve">likely </w:t>
            </w:r>
            <w:r w:rsidR="00165B5A" w:rsidRPr="00165B5A">
              <w:rPr>
                <w:sz w:val="24"/>
              </w:rPr>
              <w:t xml:space="preserve">increase the Big Red Book to nearly 1,000 pages, elevating </w:t>
            </w:r>
            <w:r w:rsidR="00F9178C">
              <w:rPr>
                <w:sz w:val="24"/>
              </w:rPr>
              <w:t xml:space="preserve">its </w:t>
            </w:r>
            <w:r w:rsidR="00165B5A" w:rsidRPr="00165B5A">
              <w:rPr>
                <w:sz w:val="24"/>
              </w:rPr>
              <w:t xml:space="preserve">cost and weight. </w:t>
            </w:r>
            <w:r w:rsidR="00F9178C">
              <w:rPr>
                <w:sz w:val="24"/>
              </w:rPr>
              <w:t xml:space="preserve">The alternative would </w:t>
            </w:r>
            <w:r w:rsidR="00664652">
              <w:rPr>
                <w:sz w:val="24"/>
              </w:rPr>
              <w:t xml:space="preserve">be to make the book’s dimensions </w:t>
            </w:r>
            <w:r w:rsidR="00D76CCF">
              <w:rPr>
                <w:sz w:val="24"/>
              </w:rPr>
              <w:t xml:space="preserve">much larger in order to make pages consistent between book formats.  </w:t>
            </w:r>
            <w:r w:rsidR="0083455E">
              <w:rPr>
                <w:sz w:val="24"/>
              </w:rPr>
              <w:t>These factors</w:t>
            </w:r>
            <w:r w:rsidR="00DD3D66">
              <w:rPr>
                <w:sz w:val="24"/>
              </w:rPr>
              <w:t>,</w:t>
            </w:r>
            <w:r w:rsidR="0083455E">
              <w:rPr>
                <w:sz w:val="24"/>
              </w:rPr>
              <w:t xml:space="preserve"> in addition to the </w:t>
            </w:r>
            <w:r w:rsidR="008632CB">
              <w:rPr>
                <w:sz w:val="24"/>
              </w:rPr>
              <w:t xml:space="preserve">much </w:t>
            </w:r>
            <w:r w:rsidR="00DA6B9D">
              <w:rPr>
                <w:sz w:val="24"/>
              </w:rPr>
              <w:t xml:space="preserve">smaller print run, </w:t>
            </w:r>
            <w:r w:rsidR="008632CB">
              <w:rPr>
                <w:sz w:val="24"/>
              </w:rPr>
              <w:t>would</w:t>
            </w:r>
            <w:r w:rsidR="00DA6B9D">
              <w:rPr>
                <w:sz w:val="24"/>
              </w:rPr>
              <w:t xml:space="preserve"> increase</w:t>
            </w:r>
            <w:r w:rsidR="008632CB">
              <w:rPr>
                <w:sz w:val="24"/>
              </w:rPr>
              <w:t xml:space="preserve"> </w:t>
            </w:r>
            <w:r w:rsidR="00BD4AA6">
              <w:rPr>
                <w:sz w:val="24"/>
              </w:rPr>
              <w:t xml:space="preserve">its cost substantially. </w:t>
            </w:r>
            <w:r w:rsidR="005B49D4">
              <w:rPr>
                <w:sz w:val="24"/>
              </w:rPr>
              <w:t xml:space="preserve"> </w:t>
            </w:r>
            <w:r w:rsidR="00165B5A" w:rsidRPr="00165B5A">
              <w:rPr>
                <w:sz w:val="24"/>
              </w:rPr>
              <w:t>The Literature Committee will study the issues that this proposal raises</w:t>
            </w:r>
            <w:r w:rsidR="00C57211">
              <w:rPr>
                <w:sz w:val="24"/>
              </w:rPr>
              <w:t xml:space="preserve"> for those who are visually impaired</w:t>
            </w:r>
            <w:r w:rsidR="00165B5A" w:rsidRPr="00165B5A">
              <w:rPr>
                <w:sz w:val="24"/>
              </w:rPr>
              <w:t xml:space="preserve">, including greater use of audio and e-publishing, as well as </w:t>
            </w:r>
            <w:r w:rsidR="00CC6D4F">
              <w:rPr>
                <w:sz w:val="24"/>
              </w:rPr>
              <w:t xml:space="preserve">publishing </w:t>
            </w:r>
            <w:r w:rsidR="00165B5A" w:rsidRPr="00165B5A">
              <w:rPr>
                <w:sz w:val="24"/>
              </w:rPr>
              <w:t>large print where it is cost-effective. If this measure is approved for ABC debate, WSO recommends that any enactment be deferred until a more detailed study can be conducted in time for the 2021 ABC.</w:t>
            </w:r>
          </w:p>
          <w:p w14:paraId="51FD5DF2" w14:textId="2EEE0BC1" w:rsidR="007748CA" w:rsidRPr="007748CA" w:rsidRDefault="005A3073" w:rsidP="00943464">
            <w:pPr>
              <w:spacing w:after="120" w:line="240" w:lineRule="auto"/>
              <w:rPr>
                <w:rFonts w:ascii="Calibri" w:eastAsia="Times New Roman" w:hAnsi="Calibri" w:cs="Segoe UI"/>
                <w:i/>
                <w:sz w:val="20"/>
                <w:szCs w:val="23"/>
                <w:lang w:val="en"/>
              </w:rPr>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3DC28030" w14:textId="77777777" w:rsidTr="00751E85">
        <w:tc>
          <w:tcPr>
            <w:tcW w:w="10060" w:type="dxa"/>
          </w:tcPr>
          <w:p w14:paraId="35139D95" w14:textId="2D9C2F73" w:rsidR="00275FFB" w:rsidRPr="00FA35F4" w:rsidRDefault="00275FFB" w:rsidP="00275FFB">
            <w:pPr>
              <w:spacing w:after="0" w:line="240" w:lineRule="auto"/>
              <w:rPr>
                <w:b/>
                <w:sz w:val="24"/>
                <w:u w:val="single"/>
              </w:rPr>
            </w:pPr>
            <w:r>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2</w:t>
            </w:r>
          </w:p>
          <w:p w14:paraId="4C9129C8" w14:textId="6C00EDBD" w:rsidR="00275FFB" w:rsidRDefault="00275FFB" w:rsidP="00275FFB">
            <w:pPr>
              <w:spacing w:after="120" w:line="240" w:lineRule="auto"/>
              <w:rPr>
                <w:rFonts w:ascii="Calibri" w:hAnsi="Calibri"/>
              </w:rPr>
            </w:pPr>
            <w:r w:rsidRPr="00FA35F4">
              <w:rPr>
                <w:rFonts w:ascii="Calibri" w:hAnsi="Calibri"/>
              </w:rPr>
              <w:t xml:space="preserve">Submitted </w:t>
            </w:r>
            <w:r>
              <w:rPr>
                <w:rFonts w:ascii="Calibri" w:hAnsi="Calibri"/>
              </w:rPr>
              <w:t xml:space="preserve">on </w:t>
            </w:r>
            <w:r w:rsidR="00532F86">
              <w:rPr>
                <w:rFonts w:ascii="Calibri" w:hAnsi="Calibri"/>
              </w:rPr>
              <w:t>September 29, 2019</w:t>
            </w:r>
            <w:r w:rsidR="00100836">
              <w:rPr>
                <w:rFonts w:ascii="Calibri" w:hAnsi="Calibri"/>
              </w:rPr>
              <w:t xml:space="preserve"> </w:t>
            </w:r>
            <w:r w:rsidRPr="00FA35F4">
              <w:rPr>
                <w:rFonts w:ascii="Calibri" w:hAnsi="Calibri"/>
              </w:rPr>
              <w:t xml:space="preserve">by </w:t>
            </w:r>
            <w:r w:rsidR="00532F86">
              <w:rPr>
                <w:rFonts w:ascii="Calibri" w:hAnsi="Calibri"/>
              </w:rPr>
              <w:t>FIN0053 from Oulu, Finland</w:t>
            </w:r>
          </w:p>
          <w:p w14:paraId="77FCB086" w14:textId="34A48D6A" w:rsidR="00275FFB" w:rsidRPr="00FA35F4" w:rsidRDefault="00275FFB" w:rsidP="00275FFB">
            <w:pPr>
              <w:spacing w:after="120" w:line="240" w:lineRule="auto"/>
              <w:rPr>
                <w:rFonts w:ascii="Calibri" w:eastAsia="Times New Roman" w:hAnsi="Calibri" w:cs="Microsoft Sans Serif"/>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490C76">
              <w:rPr>
                <w:rFonts w:ascii="Calibri" w:hAnsi="Calibri"/>
              </w:rPr>
              <w:t xml:space="preserve"> </w:t>
            </w:r>
            <w:r w:rsidR="00532F86">
              <w:rPr>
                <w:rFonts w:ascii="Calibri" w:hAnsi="Calibri" w:cs="Calibri"/>
                <w:color w:val="000000"/>
              </w:rPr>
              <w:t xml:space="preserve">We would like to have discussion about whether ACA members, who are members of another 12-step group, can serve in ACA service positions.  It says in the Al-Anon Service Manual:  "Service Participation by Members of Al-Anon Family Groups Who Are </w:t>
            </w:r>
            <w:proofErr w:type="gramStart"/>
            <w:r w:rsidR="00532F86">
              <w:rPr>
                <w:rFonts w:ascii="Calibri" w:hAnsi="Calibri" w:cs="Calibri"/>
                <w:color w:val="000000"/>
              </w:rPr>
              <w:t>also</w:t>
            </w:r>
            <w:proofErr w:type="gramEnd"/>
            <w:r w:rsidR="00532F86">
              <w:rPr>
                <w:rFonts w:ascii="Calibri" w:hAnsi="Calibri" w:cs="Calibri"/>
                <w:color w:val="000000"/>
              </w:rPr>
              <w:t xml:space="preserve"> Members of Alcoholics Anonymous.  Al</w:t>
            </w:r>
            <w:r w:rsidR="00532F86">
              <w:rPr>
                <w:rFonts w:ascii="Calibri" w:hAnsi="Calibri" w:cs="Calibri"/>
                <w:color w:val="000000"/>
              </w:rPr>
              <w:noBreakHyphen/>
              <w:t>Anon members who are also members of A.A. participate fully in all group activities, including group conscience decisions. However, they do not hold Al</w:t>
            </w:r>
            <w:r w:rsidR="00532F86">
              <w:rPr>
                <w:rFonts w:ascii="Calibri" w:hAnsi="Calibri" w:cs="Calibri"/>
                <w:color w:val="000000"/>
              </w:rPr>
              <w:noBreakHyphen/>
              <w:t>Anon service positions that vote in matters affecting another group or Al</w:t>
            </w:r>
            <w:r w:rsidR="00532F86">
              <w:rPr>
                <w:rFonts w:ascii="Calibri" w:hAnsi="Calibri" w:cs="Calibri"/>
                <w:color w:val="000000"/>
              </w:rPr>
              <w:noBreakHyphen/>
              <w:t>Anon or A.A. as a whole</w:t>
            </w:r>
          </w:p>
          <w:p w14:paraId="340D00D6" w14:textId="41A76902" w:rsidR="00275FFB" w:rsidRPr="00532F86"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532F86">
              <w:rPr>
                <w:rFonts w:ascii="Calibri" w:hAnsi="Calibri" w:cs="Calibri"/>
                <w:color w:val="000000"/>
              </w:rPr>
              <w:t xml:space="preserve">Service Participation by Members of Al-Anon Family Groups Who Are </w:t>
            </w:r>
            <w:proofErr w:type="gramStart"/>
            <w:r w:rsidR="00532F86">
              <w:rPr>
                <w:rFonts w:ascii="Calibri" w:hAnsi="Calibri" w:cs="Calibri"/>
                <w:color w:val="000000"/>
              </w:rPr>
              <w:t>also</w:t>
            </w:r>
            <w:proofErr w:type="gramEnd"/>
            <w:r w:rsidR="00532F86">
              <w:rPr>
                <w:rFonts w:ascii="Calibri" w:hAnsi="Calibri" w:cs="Calibri"/>
                <w:color w:val="000000"/>
              </w:rPr>
              <w:t xml:space="preserve"> Members of Alcoholics Anonymous.  Al</w:t>
            </w:r>
            <w:r w:rsidR="00532F86">
              <w:rPr>
                <w:rFonts w:ascii="Calibri" w:hAnsi="Calibri" w:cs="Calibri"/>
                <w:color w:val="000000"/>
              </w:rPr>
              <w:noBreakHyphen/>
              <w:t>Anon members who are also members of A.A. participate fully in all group activities, including group conscience decisions. However, they do not hold Al</w:t>
            </w:r>
            <w:r w:rsidR="00532F86">
              <w:rPr>
                <w:rFonts w:ascii="Calibri" w:hAnsi="Calibri" w:cs="Calibri"/>
                <w:color w:val="000000"/>
              </w:rPr>
              <w:noBreakHyphen/>
              <w:t>Anon service positions that vote in matters affecting another group or Al</w:t>
            </w:r>
            <w:r w:rsidR="00532F86">
              <w:rPr>
                <w:rFonts w:ascii="Calibri" w:hAnsi="Calibri" w:cs="Calibri"/>
                <w:color w:val="000000"/>
              </w:rPr>
              <w:noBreakHyphen/>
              <w:t>Anon or A.A. as a whole.</w:t>
            </w:r>
          </w:p>
          <w:p w14:paraId="71E5EAD4" w14:textId="21F9085A" w:rsidR="00275FFB" w:rsidRPr="00532F86"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532F86">
              <w:rPr>
                <w:rFonts w:ascii="Calibri" w:hAnsi="Calibri" w:cs="Calibri"/>
                <w:color w:val="000000"/>
              </w:rPr>
              <w:t>it is important to have a conversation about this, because there are many members in ACA,</w:t>
            </w:r>
            <w:r w:rsidR="000153F3">
              <w:rPr>
                <w:rFonts w:ascii="Calibri" w:hAnsi="Calibri" w:cs="Calibri"/>
                <w:color w:val="000000"/>
              </w:rPr>
              <w:t xml:space="preserve"> </w:t>
            </w:r>
            <w:r w:rsidR="00532F86">
              <w:rPr>
                <w:rFonts w:ascii="Calibri" w:hAnsi="Calibri" w:cs="Calibri"/>
                <w:color w:val="000000"/>
              </w:rPr>
              <w:t xml:space="preserve">who are </w:t>
            </w:r>
            <w:r w:rsidR="007B568C">
              <w:rPr>
                <w:rFonts w:ascii="Calibri" w:hAnsi="Calibri" w:cs="Calibri"/>
                <w:color w:val="000000"/>
              </w:rPr>
              <w:t xml:space="preserve">a </w:t>
            </w:r>
            <w:r w:rsidR="00532F86">
              <w:rPr>
                <w:rFonts w:ascii="Calibri" w:hAnsi="Calibri" w:cs="Calibri"/>
                <w:color w:val="000000"/>
              </w:rPr>
              <w:t>member of another 12-step group and are willing to have a service position. Sometimes they are not sure about are they allowed to have service position in both groups.</w:t>
            </w:r>
          </w:p>
          <w:p w14:paraId="21A8E1C4" w14:textId="45083701" w:rsidR="00783462" w:rsidRDefault="00275FFB" w:rsidP="00275FFB">
            <w:pPr>
              <w:spacing w:after="120" w:line="240" w:lineRule="auto"/>
              <w:rPr>
                <w:sz w:val="24"/>
              </w:rPr>
            </w:pPr>
            <w:r>
              <w:rPr>
                <w:b/>
                <w:sz w:val="24"/>
                <w:u w:val="single"/>
              </w:rPr>
              <w:t>WSO Analysis:</w:t>
            </w:r>
            <w:r>
              <w:rPr>
                <w:sz w:val="24"/>
              </w:rPr>
              <w:t xml:space="preserve"> </w:t>
            </w:r>
            <w:r w:rsidR="001C690A">
              <w:rPr>
                <w:sz w:val="24"/>
              </w:rPr>
              <w:t xml:space="preserve"> </w:t>
            </w:r>
            <w:r w:rsidR="003850A0">
              <w:rPr>
                <w:sz w:val="24"/>
              </w:rPr>
              <w:t>Historically, t</w:t>
            </w:r>
            <w:r w:rsidR="00C032AB">
              <w:rPr>
                <w:sz w:val="24"/>
              </w:rPr>
              <w:t>he ACA viewpoint on this is different than Al</w:t>
            </w:r>
            <w:r w:rsidR="00103B0F">
              <w:rPr>
                <w:sz w:val="24"/>
              </w:rPr>
              <w:t>-</w:t>
            </w:r>
            <w:proofErr w:type="spellStart"/>
            <w:r w:rsidR="00103B0F">
              <w:rPr>
                <w:sz w:val="24"/>
              </w:rPr>
              <w:t>A</w:t>
            </w:r>
            <w:r w:rsidR="00C032AB">
              <w:rPr>
                <w:sz w:val="24"/>
              </w:rPr>
              <w:t>non</w:t>
            </w:r>
            <w:r w:rsidR="00103B0F">
              <w:rPr>
                <w:sz w:val="24"/>
              </w:rPr>
              <w:t>’</w:t>
            </w:r>
            <w:r w:rsidR="00C032AB">
              <w:rPr>
                <w:sz w:val="24"/>
              </w:rPr>
              <w:t>s</w:t>
            </w:r>
            <w:proofErr w:type="spellEnd"/>
            <w:r w:rsidR="00C032AB">
              <w:rPr>
                <w:sz w:val="24"/>
              </w:rPr>
              <w:t xml:space="preserve">. </w:t>
            </w:r>
            <w:r w:rsidR="00526F5A">
              <w:rPr>
                <w:sz w:val="24"/>
              </w:rPr>
              <w:t>Many ACA members are al</w:t>
            </w:r>
            <w:r w:rsidR="0087775F">
              <w:rPr>
                <w:sz w:val="24"/>
              </w:rPr>
              <w:t>so</w:t>
            </w:r>
            <w:r w:rsidR="008B4E5A">
              <w:rPr>
                <w:sz w:val="24"/>
              </w:rPr>
              <w:t xml:space="preserve"> members of </w:t>
            </w:r>
            <w:r w:rsidR="00F2044B">
              <w:rPr>
                <w:sz w:val="24"/>
              </w:rPr>
              <w:t xml:space="preserve">other 12 step programs. </w:t>
            </w:r>
            <w:r w:rsidR="00C0407A">
              <w:rPr>
                <w:sz w:val="24"/>
              </w:rPr>
              <w:t xml:space="preserve">ACA does not exclude </w:t>
            </w:r>
            <w:r w:rsidR="00E47C37">
              <w:rPr>
                <w:sz w:val="24"/>
              </w:rPr>
              <w:t xml:space="preserve">or restrict </w:t>
            </w:r>
            <w:r w:rsidR="00C0407A">
              <w:rPr>
                <w:sz w:val="24"/>
              </w:rPr>
              <w:t xml:space="preserve">members from service </w:t>
            </w:r>
            <w:r w:rsidR="002A3C2D">
              <w:rPr>
                <w:sz w:val="24"/>
              </w:rPr>
              <w:t>who may be members of other programs</w:t>
            </w:r>
            <w:r w:rsidR="00AC4883">
              <w:rPr>
                <w:sz w:val="24"/>
              </w:rPr>
              <w:t xml:space="preserve">. </w:t>
            </w:r>
          </w:p>
          <w:p w14:paraId="358A51CE" w14:textId="20A2A309" w:rsidR="006C3E4B" w:rsidRDefault="00017483" w:rsidP="006C3E4B">
            <w:pPr>
              <w:spacing w:after="120" w:line="240" w:lineRule="auto"/>
              <w:rPr>
                <w:sz w:val="24"/>
              </w:rPr>
            </w:pPr>
            <w:r>
              <w:rPr>
                <w:sz w:val="24"/>
              </w:rPr>
              <w:t xml:space="preserve">Service in ACA is a vital part of </w:t>
            </w:r>
            <w:r w:rsidR="00810E83">
              <w:rPr>
                <w:sz w:val="24"/>
              </w:rPr>
              <w:t xml:space="preserve">a </w:t>
            </w:r>
            <w:r w:rsidR="00981DF8">
              <w:rPr>
                <w:sz w:val="24"/>
              </w:rPr>
              <w:t>member’s</w:t>
            </w:r>
            <w:r w:rsidR="00810E83">
              <w:rPr>
                <w:sz w:val="24"/>
              </w:rPr>
              <w:t xml:space="preserve"> recovery</w:t>
            </w:r>
            <w:r w:rsidR="00B976BD">
              <w:rPr>
                <w:sz w:val="24"/>
              </w:rPr>
              <w:t xml:space="preserve"> and we encourage all members to participate in </w:t>
            </w:r>
            <w:r w:rsidR="002B4145">
              <w:rPr>
                <w:sz w:val="24"/>
              </w:rPr>
              <w:t>service as a par</w:t>
            </w:r>
            <w:r w:rsidR="00D26E4A">
              <w:rPr>
                <w:sz w:val="24"/>
              </w:rPr>
              <w:t>t</w:t>
            </w:r>
            <w:r w:rsidR="002B4145">
              <w:rPr>
                <w:sz w:val="24"/>
              </w:rPr>
              <w:t xml:space="preserve"> of their program</w:t>
            </w:r>
            <w:r w:rsidR="006B5E1F">
              <w:rPr>
                <w:sz w:val="24"/>
              </w:rPr>
              <w:t>.</w:t>
            </w:r>
            <w:r w:rsidR="00981DF8">
              <w:rPr>
                <w:sz w:val="24"/>
              </w:rPr>
              <w:t xml:space="preserve"> </w:t>
            </w:r>
            <w:r w:rsidR="003B2886">
              <w:rPr>
                <w:sz w:val="24"/>
              </w:rPr>
              <w:t xml:space="preserve"> We do ask members doing service in ACA to </w:t>
            </w:r>
            <w:r w:rsidR="00A9369B">
              <w:rPr>
                <w:sz w:val="24"/>
              </w:rPr>
              <w:t xml:space="preserve">be aware of their </w:t>
            </w:r>
            <w:r w:rsidR="00216D6A">
              <w:rPr>
                <w:sz w:val="24"/>
              </w:rPr>
              <w:t xml:space="preserve">other </w:t>
            </w:r>
            <w:r w:rsidR="00A9369B">
              <w:rPr>
                <w:sz w:val="24"/>
              </w:rPr>
              <w:t xml:space="preserve">time </w:t>
            </w:r>
            <w:r w:rsidR="00216D6A">
              <w:rPr>
                <w:sz w:val="24"/>
              </w:rPr>
              <w:t>commitments in general and specifically require</w:t>
            </w:r>
            <w:r w:rsidR="00186CED">
              <w:rPr>
                <w:sz w:val="24"/>
              </w:rPr>
              <w:t xml:space="preserve"> ACA </w:t>
            </w:r>
            <w:r w:rsidR="00216D6A">
              <w:rPr>
                <w:sz w:val="24"/>
              </w:rPr>
              <w:t>Board Members to no</w:t>
            </w:r>
            <w:r w:rsidR="00186CED">
              <w:rPr>
                <w:sz w:val="24"/>
              </w:rPr>
              <w:t xml:space="preserve">t do </w:t>
            </w:r>
            <w:r w:rsidR="00216D6A">
              <w:rPr>
                <w:sz w:val="24"/>
              </w:rPr>
              <w:t>service in a similar capacity</w:t>
            </w:r>
            <w:r w:rsidR="00186CED">
              <w:rPr>
                <w:sz w:val="24"/>
              </w:rPr>
              <w:t xml:space="preserve"> in another program</w:t>
            </w:r>
            <w:r w:rsidR="006C3E4B">
              <w:rPr>
                <w:sz w:val="24"/>
              </w:rPr>
              <w:t xml:space="preserve">, as stated in our OPPM Section III – WSO Board of Trustees, </w:t>
            </w:r>
            <w:r w:rsidR="00736B23">
              <w:rPr>
                <w:sz w:val="24"/>
              </w:rPr>
              <w:t xml:space="preserve">Sub-section </w:t>
            </w:r>
            <w:r w:rsidR="006C3E4B">
              <w:rPr>
                <w:sz w:val="24"/>
              </w:rPr>
              <w:t>K</w:t>
            </w:r>
            <w:r w:rsidR="00D370A9">
              <w:rPr>
                <w:sz w:val="24"/>
              </w:rPr>
              <w:t>.</w:t>
            </w:r>
            <w:r w:rsidR="006C3E4B">
              <w:rPr>
                <w:sz w:val="24"/>
              </w:rPr>
              <w:t xml:space="preserve"> Qualifications for Board Membership – 5.</w:t>
            </w:r>
            <w:r w:rsidR="006C3E4B" w:rsidRPr="00700C20">
              <w:rPr>
                <w:sz w:val="24"/>
              </w:rPr>
              <w:t xml:space="preserve"> WSO Trustees may not hold a similar position in another 12-Step Fellowship.</w:t>
            </w:r>
            <w:r w:rsidR="006C3E4B">
              <w:rPr>
                <w:sz w:val="24"/>
              </w:rPr>
              <w:t xml:space="preserve"> </w:t>
            </w:r>
          </w:p>
          <w:p w14:paraId="368B1B7C" w14:textId="1A554506" w:rsidR="00275FFB" w:rsidRDefault="006C3E4B" w:rsidP="00275FFB">
            <w:pPr>
              <w:spacing w:after="120" w:line="240" w:lineRule="auto"/>
              <w:rPr>
                <w:sz w:val="24"/>
              </w:rPr>
            </w:pPr>
            <w:r>
              <w:rPr>
                <w:sz w:val="24"/>
              </w:rPr>
              <w:lastRenderedPageBreak/>
              <w:t>Meetings, Intergroups, and regions are autonomous and may adopt their own policies for qualifying service position requirements as long they respect the traditions and concepts.</w:t>
            </w:r>
          </w:p>
          <w:p w14:paraId="794319C6" w14:textId="0EDEA6A6" w:rsidR="008514AC" w:rsidRPr="003850A0" w:rsidRDefault="008514AC" w:rsidP="00275FFB">
            <w:pPr>
              <w:spacing w:after="120" w:line="240" w:lineRule="auto"/>
              <w:rPr>
                <w:sz w:val="24"/>
              </w:rPr>
            </w:pPr>
            <w:r>
              <w:rPr>
                <w:sz w:val="24"/>
              </w:rPr>
              <w:t xml:space="preserve">Unless the membership feels this </w:t>
            </w:r>
            <w:r w:rsidR="001D246C">
              <w:rPr>
                <w:sz w:val="24"/>
              </w:rPr>
              <w:t>should change and ACA should be</w:t>
            </w:r>
            <w:r w:rsidR="00C84B38">
              <w:rPr>
                <w:sz w:val="24"/>
              </w:rPr>
              <w:t>come</w:t>
            </w:r>
            <w:r w:rsidR="001D246C">
              <w:rPr>
                <w:sz w:val="24"/>
              </w:rPr>
              <w:t xml:space="preserve"> more exclusionary, WSO feels this item </w:t>
            </w:r>
            <w:r w:rsidR="00C84B38">
              <w:rPr>
                <w:sz w:val="24"/>
              </w:rPr>
              <w:t>does not require discussion at the ABC.</w:t>
            </w:r>
          </w:p>
          <w:p w14:paraId="5B03D9AC" w14:textId="75575C34"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5909716C" w14:textId="77777777" w:rsidTr="00751E85">
        <w:tc>
          <w:tcPr>
            <w:tcW w:w="10060" w:type="dxa"/>
          </w:tcPr>
          <w:p w14:paraId="43225A7A" w14:textId="1A2276FB"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3</w:t>
            </w:r>
          </w:p>
          <w:p w14:paraId="17F5C208" w14:textId="2B10AB63" w:rsidR="00275FFB" w:rsidRDefault="00275FFB" w:rsidP="00275FFB">
            <w:pPr>
              <w:spacing w:after="120" w:line="240" w:lineRule="auto"/>
              <w:rPr>
                <w:rFonts w:ascii="Calibri" w:hAnsi="Calibri"/>
              </w:rPr>
            </w:pPr>
            <w:r w:rsidRPr="00FA35F4">
              <w:rPr>
                <w:rFonts w:ascii="Calibri" w:hAnsi="Calibri"/>
              </w:rPr>
              <w:t xml:space="preserve">Submitted </w:t>
            </w:r>
            <w:r>
              <w:rPr>
                <w:rFonts w:ascii="Calibri" w:hAnsi="Calibri"/>
              </w:rPr>
              <w:t xml:space="preserve">on </w:t>
            </w:r>
            <w:r w:rsidR="00532F86">
              <w:rPr>
                <w:rFonts w:ascii="Calibri" w:hAnsi="Calibri"/>
              </w:rPr>
              <w:t>November 5, 2019</w:t>
            </w:r>
            <w:r w:rsidR="00100836">
              <w:rPr>
                <w:rFonts w:ascii="Calibri" w:hAnsi="Calibri"/>
              </w:rPr>
              <w:t xml:space="preserve"> </w:t>
            </w:r>
            <w:r w:rsidRPr="00FA35F4">
              <w:rPr>
                <w:rFonts w:ascii="Calibri" w:hAnsi="Calibri"/>
              </w:rPr>
              <w:t xml:space="preserve">by </w:t>
            </w:r>
            <w:r w:rsidR="00532F86">
              <w:rPr>
                <w:rFonts w:ascii="Calibri" w:hAnsi="Calibri"/>
              </w:rPr>
              <w:t>the WSO Service Network Committee</w:t>
            </w:r>
          </w:p>
          <w:p w14:paraId="56160446" w14:textId="0D1B84F6" w:rsidR="00D970F4" w:rsidRPr="003E4CC5" w:rsidRDefault="00275FFB" w:rsidP="00CD5EA3">
            <w:pPr>
              <w:pStyle w:val="NormalWeb"/>
              <w:shd w:val="clear" w:color="auto" w:fill="FFFFFF"/>
              <w:spacing w:before="0" w:beforeAutospacing="0" w:after="0" w:afterAutospacing="0"/>
              <w:jc w:val="both"/>
              <w:textAlignment w:val="baseline"/>
              <w:rPr>
                <w:rFonts w:asciiTheme="minorHAnsi" w:hAnsiTheme="minorHAnsi" w:cstheme="minorHAnsi"/>
              </w:rPr>
            </w:pPr>
            <w:r w:rsidRPr="000D574E">
              <w:rPr>
                <w:rFonts w:ascii="Calibri" w:hAnsi="Calibri"/>
                <w:b/>
                <w:u w:val="single"/>
              </w:rPr>
              <w:t>Issue:</w:t>
            </w:r>
            <w:r w:rsidRPr="00FA35F4">
              <w:rPr>
                <w:rFonts w:ascii="Calibri" w:hAnsi="Calibri"/>
              </w:rPr>
              <w:t xml:space="preserve">  </w:t>
            </w:r>
            <w:r w:rsidR="00D970F4" w:rsidRPr="003E4CC5">
              <w:rPr>
                <w:rFonts w:asciiTheme="minorHAnsi" w:hAnsiTheme="minorHAnsi" w:cstheme="minorHAnsi"/>
              </w:rPr>
              <w:t>The Service Network Committee is asking the ACA Fellowship to adopt the following preamble and have the WSO Literature Committee use it when they feel it is appropriate when updating current literature.</w:t>
            </w:r>
            <w:r w:rsidR="00CD5EA3" w:rsidRPr="003E4CC5">
              <w:rPr>
                <w:rFonts w:asciiTheme="minorHAnsi" w:hAnsiTheme="minorHAnsi" w:cstheme="minorHAnsi"/>
              </w:rPr>
              <w:t xml:space="preserve"> </w:t>
            </w:r>
          </w:p>
          <w:p w14:paraId="417BDC6A" w14:textId="284DBAB2" w:rsidR="00D970F4" w:rsidRPr="003E4CC5" w:rsidRDefault="00D970F4" w:rsidP="00CD5EA3">
            <w:pPr>
              <w:pStyle w:val="NormalWeb"/>
              <w:shd w:val="clear" w:color="auto" w:fill="FFFFFF"/>
              <w:spacing w:before="0" w:beforeAutospacing="0" w:after="0" w:afterAutospacing="0"/>
              <w:jc w:val="center"/>
              <w:textAlignment w:val="baseline"/>
              <w:rPr>
                <w:rFonts w:asciiTheme="minorHAnsi" w:hAnsiTheme="minorHAnsi" w:cstheme="minorHAnsi"/>
                <w:b/>
                <w:bCs/>
                <w:u w:val="single"/>
              </w:rPr>
            </w:pPr>
            <w:r w:rsidRPr="003E4CC5">
              <w:rPr>
                <w:rFonts w:asciiTheme="minorHAnsi" w:hAnsiTheme="minorHAnsi" w:cstheme="minorHAnsi"/>
                <w:b/>
                <w:bCs/>
                <w:u w:val="single"/>
              </w:rPr>
              <w:t>Adult Children of Alcoholics/Dysfunctional Families (ACA) Preamble</w:t>
            </w:r>
          </w:p>
          <w:p w14:paraId="47C3A86C" w14:textId="77777777" w:rsidR="00D970F4" w:rsidRPr="003E4CC5" w:rsidRDefault="00D970F4" w:rsidP="00CD5EA3">
            <w:pPr>
              <w:spacing w:after="0" w:line="240" w:lineRule="auto"/>
              <w:jc w:val="both"/>
              <w:rPr>
                <w:rFonts w:eastAsia="Times New Roman" w:cstheme="minorHAnsi"/>
                <w:sz w:val="24"/>
                <w:szCs w:val="24"/>
              </w:rPr>
            </w:pPr>
            <w:r w:rsidRPr="003E4CC5">
              <w:rPr>
                <w:rFonts w:eastAsia="Times New Roman" w:cstheme="minorHAnsi"/>
                <w:sz w:val="24"/>
                <w:szCs w:val="24"/>
              </w:rPr>
              <w:t>ACA is a spiritual program supporting people who grew up with family dysfunction. That experience infected us then and it affects us today. While our members may be from homes where alcohol or drugs were present, it is not a requirement. People who suffered abuse, neglect or unhealthy behavior are also members.</w:t>
            </w:r>
          </w:p>
          <w:p w14:paraId="3FE646BF" w14:textId="1EC237B3" w:rsidR="00B86017" w:rsidRPr="003E4CC5" w:rsidRDefault="00D970F4" w:rsidP="00CD5EA3">
            <w:pPr>
              <w:pStyle w:val="NormalWeb"/>
              <w:shd w:val="clear" w:color="auto" w:fill="FFFFFF"/>
              <w:spacing w:before="0" w:beforeAutospacing="0" w:after="0" w:afterAutospacing="0"/>
              <w:jc w:val="both"/>
              <w:textAlignment w:val="baseline"/>
              <w:rPr>
                <w:rFonts w:asciiTheme="minorHAnsi" w:hAnsiTheme="minorHAnsi" w:cstheme="minorHAnsi"/>
              </w:rPr>
            </w:pPr>
            <w:r w:rsidRPr="003E4CC5">
              <w:rPr>
                <w:rFonts w:asciiTheme="minorHAnsi" w:hAnsiTheme="minorHAnsi" w:cstheme="minorHAnsi"/>
              </w:rPr>
              <w:t>The purpose of ACA is</w:t>
            </w:r>
            <w:r w:rsidR="0054582F">
              <w:rPr>
                <w:rFonts w:asciiTheme="minorHAnsi" w:hAnsiTheme="minorHAnsi" w:cstheme="minorHAnsi"/>
              </w:rPr>
              <w:t>:</w:t>
            </w:r>
          </w:p>
          <w:p w14:paraId="09C2604C" w14:textId="77777777" w:rsidR="00B86017" w:rsidRPr="003E4CC5" w:rsidRDefault="00D970F4" w:rsidP="0054582F">
            <w:pPr>
              <w:pStyle w:val="NormalWeb"/>
              <w:shd w:val="clear" w:color="auto" w:fill="FFFFFF"/>
              <w:spacing w:before="0" w:beforeAutospacing="0" w:after="0" w:afterAutospacing="0"/>
              <w:ind w:left="270"/>
              <w:jc w:val="both"/>
              <w:textAlignment w:val="baseline"/>
              <w:rPr>
                <w:rFonts w:asciiTheme="minorHAnsi" w:hAnsiTheme="minorHAnsi" w:cstheme="minorHAnsi"/>
              </w:rPr>
            </w:pPr>
            <w:r w:rsidRPr="003E4CC5">
              <w:rPr>
                <w:rFonts w:asciiTheme="minorHAnsi" w:hAnsiTheme="minorHAnsi" w:cstheme="minorHAnsi"/>
              </w:rPr>
              <w:t xml:space="preserve">1) to shelter and support members in confronting denial </w:t>
            </w:r>
          </w:p>
          <w:p w14:paraId="4FA9B332" w14:textId="77777777" w:rsidR="00B86017" w:rsidRPr="003E4CC5" w:rsidRDefault="00D970F4" w:rsidP="0054582F">
            <w:pPr>
              <w:pStyle w:val="NormalWeb"/>
              <w:shd w:val="clear" w:color="auto" w:fill="FFFFFF"/>
              <w:spacing w:before="0" w:beforeAutospacing="0" w:after="0" w:afterAutospacing="0"/>
              <w:ind w:left="270"/>
              <w:jc w:val="both"/>
              <w:textAlignment w:val="baseline"/>
              <w:rPr>
                <w:rFonts w:asciiTheme="minorHAnsi" w:hAnsiTheme="minorHAnsi" w:cstheme="minorHAnsi"/>
              </w:rPr>
            </w:pPr>
            <w:r w:rsidRPr="003E4CC5">
              <w:rPr>
                <w:rFonts w:asciiTheme="minorHAnsi" w:hAnsiTheme="minorHAnsi" w:cstheme="minorHAnsi"/>
              </w:rPr>
              <w:t xml:space="preserve">2) to comfort those mourning their early loss of security, trust and love and </w:t>
            </w:r>
          </w:p>
          <w:p w14:paraId="38210FE0" w14:textId="00F4F00C" w:rsidR="00D970F4" w:rsidRPr="003E4CC5" w:rsidRDefault="00D970F4" w:rsidP="0054582F">
            <w:pPr>
              <w:pStyle w:val="NormalWeb"/>
              <w:shd w:val="clear" w:color="auto" w:fill="FFFFFF"/>
              <w:spacing w:before="0" w:beforeAutospacing="0" w:after="0" w:afterAutospacing="0"/>
              <w:ind w:left="270"/>
              <w:jc w:val="both"/>
              <w:textAlignment w:val="baseline"/>
              <w:rPr>
                <w:rFonts w:asciiTheme="minorHAnsi" w:hAnsiTheme="minorHAnsi" w:cstheme="minorHAnsi"/>
              </w:rPr>
            </w:pPr>
            <w:r w:rsidRPr="003E4CC5">
              <w:rPr>
                <w:rFonts w:asciiTheme="minorHAnsi" w:hAnsiTheme="minorHAnsi" w:cstheme="minorHAnsi"/>
              </w:rPr>
              <w:t xml:space="preserve">3) to teach the skills for reparenting ourselves with gentleness, humor, love and respect. </w:t>
            </w:r>
            <w:r w:rsidRPr="003E4CC5">
              <w:rPr>
                <w:rFonts w:asciiTheme="minorHAnsi" w:hAnsiTheme="minorHAnsi" w:cstheme="minorHAnsi"/>
                <w:vertAlign w:val="superscript"/>
              </w:rPr>
              <w:t>*</w:t>
            </w:r>
          </w:p>
          <w:p w14:paraId="676AD9A4" w14:textId="77777777" w:rsidR="00D970F4" w:rsidRPr="003E4CC5" w:rsidRDefault="00D970F4" w:rsidP="00CD5EA3">
            <w:pPr>
              <w:pStyle w:val="NormalWeb"/>
              <w:shd w:val="clear" w:color="auto" w:fill="FFFFFF"/>
              <w:spacing w:before="0" w:beforeAutospacing="0" w:after="0" w:afterAutospacing="0"/>
              <w:jc w:val="both"/>
              <w:textAlignment w:val="baseline"/>
              <w:rPr>
                <w:rFonts w:asciiTheme="minorHAnsi" w:hAnsiTheme="minorHAnsi" w:cstheme="minorHAnsi"/>
              </w:rPr>
            </w:pPr>
            <w:r w:rsidRPr="003E4CC5">
              <w:rPr>
                <w:rFonts w:asciiTheme="minorHAnsi" w:hAnsiTheme="minorHAnsi" w:cstheme="minorHAnsi"/>
              </w:rPr>
              <w:t>ACA provides a safe, nonjudgmental environment that allows us to grieve our childhoods and to conduct an honest inventory of ourselves and our families. Identifying with the Laundry List Traits (The Problem), we learn to live in The Solution, one day at a time.</w:t>
            </w:r>
          </w:p>
          <w:p w14:paraId="092C5D8B" w14:textId="77777777" w:rsidR="00D970F4" w:rsidRPr="00CD5EA3" w:rsidRDefault="00D970F4" w:rsidP="00CD5EA3">
            <w:pPr>
              <w:pStyle w:val="NormalWeb"/>
              <w:shd w:val="clear" w:color="auto" w:fill="FFFFFF"/>
              <w:spacing w:before="0" w:beforeAutospacing="0" w:after="0" w:afterAutospacing="0"/>
              <w:jc w:val="both"/>
              <w:textAlignment w:val="baseline"/>
              <w:rPr>
                <w:rFonts w:asciiTheme="minorHAnsi" w:hAnsiTheme="minorHAnsi" w:cstheme="minorHAnsi"/>
              </w:rPr>
            </w:pPr>
            <w:r w:rsidRPr="003E4CC5">
              <w:rPr>
                <w:rFonts w:asciiTheme="minorHAnsi" w:hAnsiTheme="minorHAnsi" w:cstheme="minorHAnsi"/>
              </w:rPr>
              <w:t>* This paragraph is adapted from the Identity Papers</w:t>
            </w:r>
          </w:p>
          <w:p w14:paraId="4A2159DD" w14:textId="060D65BB" w:rsidR="00275FFB" w:rsidRPr="00897478" w:rsidRDefault="00275FFB" w:rsidP="00532F86">
            <w:pPr>
              <w:spacing w:after="120" w:line="240" w:lineRule="auto"/>
              <w:rPr>
                <w:rFonts w:ascii="Calibri" w:hAnsi="Calibri" w:cs="Calibri"/>
                <w:color w:val="000000"/>
                <w:sz w:val="2"/>
                <w:szCs w:val="2"/>
              </w:rPr>
            </w:pPr>
          </w:p>
          <w:p w14:paraId="04A4C8D8" w14:textId="77777777" w:rsidR="00532F86" w:rsidRPr="002835E0" w:rsidRDefault="00275FFB" w:rsidP="00275FFB">
            <w:pPr>
              <w:spacing w:after="120" w:line="240" w:lineRule="auto"/>
              <w:rPr>
                <w:rFonts w:ascii="Calibri" w:hAnsi="Calibri"/>
                <w:sz w:val="20"/>
              </w:rPr>
            </w:pPr>
            <w:r w:rsidRPr="000D574E">
              <w:rPr>
                <w:rFonts w:ascii="Calibri" w:hAnsi="Calibri"/>
                <w:b/>
                <w:sz w:val="24"/>
                <w:u w:val="single"/>
              </w:rPr>
              <w:t>History/Reasoning:</w:t>
            </w:r>
            <w:r w:rsidRPr="000D574E">
              <w:rPr>
                <w:rFonts w:ascii="Calibri" w:hAnsi="Calibri"/>
                <w:sz w:val="24"/>
              </w:rPr>
              <w:t xml:space="preserve">  </w:t>
            </w:r>
          </w:p>
          <w:p w14:paraId="24B5005D"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A preamble is a brief introduction and description of our program </w:t>
            </w:r>
          </w:p>
          <w:p w14:paraId="516E34A1"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ACA currently does not have a preamble </w:t>
            </w:r>
          </w:p>
          <w:p w14:paraId="5557C36D"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Numerous pieces of our literature have various preamble type statements. (ACA Is, Meeting Opening Format, Homepage, etc.) </w:t>
            </w:r>
          </w:p>
          <w:p w14:paraId="02A0A64C"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We believe that adopting one preamble would have all of our literature be consistent  </w:t>
            </w:r>
          </w:p>
          <w:p w14:paraId="2FA7230B"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Meeting groups would have a consistent preamble available to use in their meeting scripts if they choose </w:t>
            </w:r>
          </w:p>
          <w:p w14:paraId="58282255" w14:textId="77777777" w:rsid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 xml:space="preserve">The 12 Steps and 12 Traditions are not mentioned in the Preamble, because they are already part of most meeting formats. </w:t>
            </w:r>
          </w:p>
          <w:p w14:paraId="7C814C85" w14:textId="7A8A8404" w:rsidR="00275FFB" w:rsidRPr="006012D2" w:rsidRDefault="00532F86" w:rsidP="006012D2">
            <w:pPr>
              <w:pStyle w:val="ListParagraph"/>
              <w:numPr>
                <w:ilvl w:val="0"/>
                <w:numId w:val="4"/>
              </w:numPr>
              <w:spacing w:after="0" w:line="240" w:lineRule="auto"/>
              <w:ind w:left="360"/>
              <w:rPr>
                <w:rFonts w:ascii="Calibri" w:hAnsi="Calibri" w:cs="Calibri"/>
                <w:color w:val="000000"/>
              </w:rPr>
            </w:pPr>
            <w:r w:rsidRPr="006012D2">
              <w:rPr>
                <w:rFonts w:ascii="Calibri" w:hAnsi="Calibri" w:cs="Calibri"/>
                <w:color w:val="000000"/>
              </w:rPr>
              <w:t>The Service Network Committee asks that you put this proposal on the 2020 ballot and participate in Town Hall meetings prior to the 2020 ABC to address any issues. If needed, we can then make a one-time friendly amendment to accept a fellowship wide approved ACA Preamble.</w:t>
            </w:r>
          </w:p>
          <w:p w14:paraId="3311AFEA" w14:textId="77777777" w:rsidR="00EA11F7" w:rsidRPr="00897478" w:rsidRDefault="00EA11F7" w:rsidP="00275FFB">
            <w:pPr>
              <w:spacing w:after="120" w:line="240" w:lineRule="auto"/>
              <w:rPr>
                <w:rFonts w:ascii="Calibri" w:hAnsi="Calibri"/>
                <w:b/>
                <w:sz w:val="4"/>
                <w:szCs w:val="2"/>
                <w:u w:val="single"/>
              </w:rPr>
            </w:pPr>
          </w:p>
          <w:p w14:paraId="615FF942" w14:textId="151072D2" w:rsidR="00532F86" w:rsidRPr="00FA35F4" w:rsidRDefault="00275FFB" w:rsidP="00275FFB">
            <w:pPr>
              <w:spacing w:after="120" w:line="240" w:lineRule="auto"/>
              <w:rPr>
                <w:rFonts w:ascii="Calibri" w:hAnsi="Calibri"/>
              </w:rPr>
            </w:pPr>
            <w:r w:rsidRPr="000D574E">
              <w:rPr>
                <w:rFonts w:ascii="Calibri" w:hAnsi="Calibri"/>
                <w:b/>
                <w:sz w:val="24"/>
                <w:u w:val="single"/>
              </w:rPr>
              <w:t>Argument in Favor:</w:t>
            </w:r>
            <w:r w:rsidRPr="00FA35F4">
              <w:rPr>
                <w:rFonts w:ascii="Calibri" w:hAnsi="Calibri"/>
              </w:rPr>
              <w:t xml:space="preserve">  </w:t>
            </w:r>
          </w:p>
          <w:p w14:paraId="1DBC7903" w14:textId="77777777" w:rsidR="00A079E9" w:rsidRDefault="00532F86" w:rsidP="00A079E9">
            <w:pPr>
              <w:pStyle w:val="ListParagraph"/>
              <w:numPr>
                <w:ilvl w:val="0"/>
                <w:numId w:val="4"/>
              </w:numPr>
              <w:spacing w:after="0" w:line="240" w:lineRule="auto"/>
              <w:ind w:left="360"/>
              <w:rPr>
                <w:rFonts w:ascii="Calibri" w:hAnsi="Calibri" w:cs="Calibri"/>
                <w:color w:val="000000"/>
              </w:rPr>
            </w:pPr>
            <w:r w:rsidRPr="00A079E9">
              <w:rPr>
                <w:rFonts w:ascii="Calibri" w:hAnsi="Calibri" w:cs="Calibri"/>
                <w:color w:val="000000"/>
              </w:rPr>
              <w:t xml:space="preserve">The ACA preamble will be inclusive and respective of our diversity statement </w:t>
            </w:r>
          </w:p>
          <w:p w14:paraId="77C224F8" w14:textId="77777777" w:rsidR="00A079E9" w:rsidRDefault="00532F86" w:rsidP="00A079E9">
            <w:pPr>
              <w:pStyle w:val="ListParagraph"/>
              <w:numPr>
                <w:ilvl w:val="0"/>
                <w:numId w:val="4"/>
              </w:numPr>
              <w:spacing w:after="0" w:line="240" w:lineRule="auto"/>
              <w:ind w:left="360"/>
              <w:rPr>
                <w:rFonts w:ascii="Calibri" w:hAnsi="Calibri" w:cs="Calibri"/>
                <w:color w:val="000000"/>
              </w:rPr>
            </w:pPr>
            <w:r w:rsidRPr="00A079E9">
              <w:rPr>
                <w:rFonts w:ascii="Calibri" w:hAnsi="Calibri" w:cs="Calibri"/>
                <w:color w:val="000000"/>
              </w:rPr>
              <w:t xml:space="preserve">This preamble was developed with fellowship wide input via the Service Network Committee and Town Hall Meetings </w:t>
            </w:r>
          </w:p>
          <w:p w14:paraId="0B918146" w14:textId="77777777" w:rsidR="00A079E9" w:rsidRDefault="00532F86" w:rsidP="00A079E9">
            <w:pPr>
              <w:pStyle w:val="ListParagraph"/>
              <w:numPr>
                <w:ilvl w:val="0"/>
                <w:numId w:val="4"/>
              </w:numPr>
              <w:spacing w:after="0" w:line="240" w:lineRule="auto"/>
              <w:ind w:left="360"/>
              <w:rPr>
                <w:rFonts w:ascii="Calibri" w:hAnsi="Calibri" w:cs="Calibri"/>
                <w:color w:val="000000"/>
              </w:rPr>
            </w:pPr>
            <w:r w:rsidRPr="00A079E9">
              <w:rPr>
                <w:rFonts w:ascii="Calibri" w:hAnsi="Calibri" w:cs="Calibri"/>
                <w:color w:val="000000"/>
              </w:rPr>
              <w:t xml:space="preserve">We used the following goals to guide us in its creation: </w:t>
            </w:r>
          </w:p>
          <w:p w14:paraId="74B95565" w14:textId="77777777" w:rsidR="00A079E9" w:rsidRDefault="00532F86" w:rsidP="00A079E9">
            <w:pPr>
              <w:pStyle w:val="ListParagraph"/>
              <w:numPr>
                <w:ilvl w:val="1"/>
                <w:numId w:val="4"/>
              </w:numPr>
              <w:spacing w:after="0" w:line="240" w:lineRule="auto"/>
              <w:ind w:left="720"/>
              <w:rPr>
                <w:rFonts w:ascii="Calibri" w:hAnsi="Calibri" w:cs="Calibri"/>
                <w:color w:val="000000"/>
              </w:rPr>
            </w:pPr>
            <w:r w:rsidRPr="00A079E9">
              <w:rPr>
                <w:rFonts w:ascii="Calibri" w:hAnsi="Calibri" w:cs="Calibri"/>
                <w:color w:val="000000"/>
              </w:rPr>
              <w:t xml:space="preserve">ACA is a spiritual program, not a religious program </w:t>
            </w:r>
          </w:p>
          <w:p w14:paraId="2E16F535" w14:textId="05E35814" w:rsidR="00A079E9" w:rsidRDefault="00532F86" w:rsidP="00A079E9">
            <w:pPr>
              <w:pStyle w:val="ListParagraph"/>
              <w:numPr>
                <w:ilvl w:val="1"/>
                <w:numId w:val="4"/>
              </w:numPr>
              <w:spacing w:after="0" w:line="240" w:lineRule="auto"/>
              <w:ind w:left="720"/>
              <w:rPr>
                <w:rFonts w:ascii="Calibri" w:hAnsi="Calibri" w:cs="Calibri"/>
                <w:color w:val="000000"/>
              </w:rPr>
            </w:pPr>
            <w:r w:rsidRPr="00A079E9">
              <w:rPr>
                <w:rFonts w:ascii="Calibri" w:hAnsi="Calibri" w:cs="Calibri"/>
                <w:color w:val="000000"/>
              </w:rPr>
              <w:lastRenderedPageBreak/>
              <w:t xml:space="preserve">ACA is inclusive of people from homes where alcohol and drugs were not present </w:t>
            </w:r>
          </w:p>
          <w:p w14:paraId="6242BDE5" w14:textId="77777777" w:rsidR="00A079E9" w:rsidRDefault="00532F86" w:rsidP="00A079E9">
            <w:pPr>
              <w:pStyle w:val="ListParagraph"/>
              <w:numPr>
                <w:ilvl w:val="1"/>
                <w:numId w:val="4"/>
              </w:numPr>
              <w:spacing w:after="0" w:line="240" w:lineRule="auto"/>
              <w:ind w:left="720"/>
              <w:rPr>
                <w:rFonts w:ascii="Calibri" w:hAnsi="Calibri" w:cs="Calibri"/>
                <w:color w:val="000000"/>
              </w:rPr>
            </w:pPr>
            <w:r w:rsidRPr="00A079E9">
              <w:rPr>
                <w:rFonts w:ascii="Calibri" w:hAnsi="Calibri" w:cs="Calibri"/>
                <w:color w:val="000000"/>
              </w:rPr>
              <w:t xml:space="preserve">We kept the language simple so that it will be easy to translate </w:t>
            </w:r>
          </w:p>
          <w:p w14:paraId="162B1CA1" w14:textId="77777777" w:rsidR="00A079E9" w:rsidRDefault="00532F86" w:rsidP="00A079E9">
            <w:pPr>
              <w:pStyle w:val="ListParagraph"/>
              <w:numPr>
                <w:ilvl w:val="1"/>
                <w:numId w:val="4"/>
              </w:numPr>
              <w:spacing w:after="0" w:line="240" w:lineRule="auto"/>
              <w:ind w:left="720"/>
              <w:rPr>
                <w:rFonts w:ascii="Calibri" w:hAnsi="Calibri" w:cs="Calibri"/>
                <w:color w:val="000000"/>
              </w:rPr>
            </w:pPr>
            <w:r w:rsidRPr="00A079E9">
              <w:rPr>
                <w:rFonts w:ascii="Calibri" w:hAnsi="Calibri" w:cs="Calibri"/>
                <w:color w:val="000000"/>
              </w:rPr>
              <w:t xml:space="preserve">We kept it brief, clear, and concise (limited word count, avoided redundancy) </w:t>
            </w:r>
          </w:p>
          <w:p w14:paraId="07619756" w14:textId="0D24A705" w:rsidR="00275FFB" w:rsidRPr="00A079E9" w:rsidRDefault="00532F86" w:rsidP="00A079E9">
            <w:pPr>
              <w:pStyle w:val="ListParagraph"/>
              <w:numPr>
                <w:ilvl w:val="1"/>
                <w:numId w:val="4"/>
              </w:numPr>
              <w:spacing w:after="0" w:line="240" w:lineRule="auto"/>
              <w:ind w:left="720"/>
              <w:rPr>
                <w:rFonts w:ascii="Calibri" w:hAnsi="Calibri" w:cs="Calibri"/>
                <w:color w:val="000000"/>
              </w:rPr>
            </w:pPr>
            <w:r w:rsidRPr="00A079E9">
              <w:rPr>
                <w:rFonts w:ascii="Calibri" w:hAnsi="Calibri" w:cs="Calibri"/>
                <w:color w:val="000000"/>
              </w:rPr>
              <w:t>A preamble is by definition a brief introductory summary</w:t>
            </w:r>
          </w:p>
          <w:p w14:paraId="4B4444CE" w14:textId="77777777" w:rsidR="00EA11F7" w:rsidRPr="00897478" w:rsidRDefault="00EA11F7" w:rsidP="00275FFB">
            <w:pPr>
              <w:spacing w:after="120" w:line="240" w:lineRule="auto"/>
              <w:rPr>
                <w:b/>
                <w:sz w:val="2"/>
                <w:szCs w:val="2"/>
                <w:u w:val="single"/>
              </w:rPr>
            </w:pPr>
          </w:p>
          <w:p w14:paraId="67E8EE43" w14:textId="675A7A16" w:rsidR="009B6F72" w:rsidRPr="00EA7B1E" w:rsidRDefault="00275FFB" w:rsidP="00275FFB">
            <w:pPr>
              <w:spacing w:after="120" w:line="240" w:lineRule="auto"/>
              <w:rPr>
                <w:sz w:val="24"/>
              </w:rPr>
            </w:pPr>
            <w:r>
              <w:rPr>
                <w:b/>
                <w:sz w:val="24"/>
                <w:u w:val="single"/>
              </w:rPr>
              <w:t>WSO Analysis:</w:t>
            </w:r>
            <w:r>
              <w:rPr>
                <w:sz w:val="24"/>
              </w:rPr>
              <w:t xml:space="preserve"> </w:t>
            </w:r>
            <w:r w:rsidR="00DB651C">
              <w:rPr>
                <w:sz w:val="24"/>
              </w:rPr>
              <w:t xml:space="preserve"> </w:t>
            </w:r>
            <w:r w:rsidR="0032389A" w:rsidRPr="0032389A">
              <w:rPr>
                <w:sz w:val="24"/>
              </w:rPr>
              <w:t xml:space="preserve">The proposal causes no major difficulties for WSO or the fellowship. At the 2019 ABC a proposed mission statement to be read at meetings was referred back to WSO for additional refinement. </w:t>
            </w:r>
            <w:r w:rsidR="00D61C73">
              <w:rPr>
                <w:sz w:val="24"/>
              </w:rPr>
              <w:t xml:space="preserve">If this </w:t>
            </w:r>
            <w:r w:rsidR="00784B2C">
              <w:rPr>
                <w:sz w:val="24"/>
              </w:rPr>
              <w:t xml:space="preserve">proposal </w:t>
            </w:r>
            <w:r w:rsidR="00A171E3">
              <w:rPr>
                <w:sz w:val="24"/>
              </w:rPr>
              <w:t>receives enough votes</w:t>
            </w:r>
            <w:r w:rsidR="00784B2C">
              <w:rPr>
                <w:sz w:val="24"/>
              </w:rPr>
              <w:t xml:space="preserve"> to </w:t>
            </w:r>
            <w:r w:rsidR="00A171E3">
              <w:rPr>
                <w:sz w:val="24"/>
              </w:rPr>
              <w:t xml:space="preserve">be on </w:t>
            </w:r>
            <w:r w:rsidR="00784B2C">
              <w:rPr>
                <w:sz w:val="24"/>
              </w:rPr>
              <w:t xml:space="preserve">the ABC Agenda, </w:t>
            </w:r>
            <w:r w:rsidR="006F1BDC">
              <w:rPr>
                <w:sz w:val="24"/>
              </w:rPr>
              <w:t xml:space="preserve">and a motion is passed to </w:t>
            </w:r>
            <w:r w:rsidR="00127A91">
              <w:rPr>
                <w:sz w:val="24"/>
              </w:rPr>
              <w:t xml:space="preserve">approve it, </w:t>
            </w:r>
            <w:r w:rsidR="002B562D">
              <w:rPr>
                <w:sz w:val="24"/>
              </w:rPr>
              <w:t>t</w:t>
            </w:r>
            <w:r w:rsidR="0032389A" w:rsidRPr="0032389A">
              <w:rPr>
                <w:sz w:val="24"/>
              </w:rPr>
              <w:t>he proposed Preamble would be available online and could be included in future literature updates. Under the Fourth Tradition, its use by meetings would be voluntary.</w:t>
            </w:r>
          </w:p>
          <w:p w14:paraId="27723EA7" w14:textId="77777777" w:rsidR="00275FFB" w:rsidRPr="004D329B" w:rsidRDefault="00275FFB" w:rsidP="00275FFB">
            <w:pPr>
              <w:spacing w:after="120" w:line="240" w:lineRule="auto"/>
              <w:rPr>
                <w:rFonts w:ascii="Calibri" w:eastAsia="Times New Roman" w:hAnsi="Calibri" w:cs="Segoe UI"/>
                <w:color w:val="000000"/>
                <w:sz w:val="8"/>
                <w:szCs w:val="23"/>
                <w:lang w:val="en"/>
              </w:rPr>
            </w:pPr>
          </w:p>
          <w:p w14:paraId="3903921F" w14:textId="492FC8E7"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4102B0B9" w14:textId="77777777" w:rsidTr="00751E85">
        <w:tc>
          <w:tcPr>
            <w:tcW w:w="10060" w:type="dxa"/>
          </w:tcPr>
          <w:p w14:paraId="3CBB857F" w14:textId="75A1EDBE"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4</w:t>
            </w:r>
          </w:p>
          <w:p w14:paraId="00FD2412" w14:textId="2F5A063E" w:rsidR="00275FFB" w:rsidRDefault="00275FFB" w:rsidP="00275FFB">
            <w:pPr>
              <w:spacing w:after="120" w:line="240" w:lineRule="auto"/>
              <w:rPr>
                <w:rFonts w:ascii="Calibri" w:hAnsi="Calibri"/>
              </w:rPr>
            </w:pPr>
            <w:r w:rsidRPr="00FA35F4">
              <w:rPr>
                <w:rFonts w:ascii="Calibri" w:hAnsi="Calibri"/>
              </w:rPr>
              <w:t xml:space="preserve">Submitted </w:t>
            </w:r>
            <w:r>
              <w:rPr>
                <w:rFonts w:ascii="Calibri" w:hAnsi="Calibri"/>
              </w:rPr>
              <w:t xml:space="preserve">on </w:t>
            </w:r>
            <w:r w:rsidR="00532F86">
              <w:rPr>
                <w:rFonts w:ascii="Calibri" w:hAnsi="Calibri"/>
              </w:rPr>
              <w:t>November 6, 2019</w:t>
            </w:r>
            <w:r w:rsidR="00100836">
              <w:rPr>
                <w:rFonts w:ascii="Calibri" w:hAnsi="Calibri"/>
              </w:rPr>
              <w:t xml:space="preserve"> </w:t>
            </w:r>
            <w:r w:rsidRPr="00FA35F4">
              <w:rPr>
                <w:rFonts w:ascii="Calibri" w:hAnsi="Calibri"/>
              </w:rPr>
              <w:t xml:space="preserve">by </w:t>
            </w:r>
            <w:r w:rsidR="00532F86">
              <w:rPr>
                <w:rFonts w:ascii="Calibri" w:hAnsi="Calibri"/>
              </w:rPr>
              <w:t>CA1312 from Cottonwood, CA</w:t>
            </w:r>
          </w:p>
          <w:p w14:paraId="0A5D7A9E" w14:textId="557CD351" w:rsidR="00275FFB" w:rsidRPr="00FA35F4" w:rsidRDefault="00275FFB" w:rsidP="00275FFB">
            <w:pPr>
              <w:spacing w:after="120" w:line="240" w:lineRule="auto"/>
              <w:rPr>
                <w:rFonts w:ascii="Calibri" w:eastAsia="Times New Roman" w:hAnsi="Calibri" w:cs="Microsoft Sans Serif"/>
              </w:rPr>
            </w:pPr>
            <w:r w:rsidRPr="000D574E">
              <w:rPr>
                <w:rFonts w:ascii="Calibri" w:hAnsi="Calibri"/>
                <w:b/>
                <w:sz w:val="24"/>
                <w:u w:val="single"/>
              </w:rPr>
              <w:t>Issue:</w:t>
            </w:r>
            <w:r w:rsidRPr="00FA35F4">
              <w:rPr>
                <w:rFonts w:ascii="Calibri" w:hAnsi="Calibri"/>
              </w:rPr>
              <w:t xml:space="preserve">  </w:t>
            </w:r>
            <w:r w:rsidR="00846886">
              <w:rPr>
                <w:rFonts w:ascii="Calibri" w:hAnsi="Calibri"/>
              </w:rPr>
              <w:t>We propose that . . .</w:t>
            </w:r>
            <w:r w:rsidR="006E2D9B">
              <w:rPr>
                <w:rFonts w:ascii="Calibri" w:hAnsi="Calibri"/>
              </w:rPr>
              <w:t xml:space="preserve"> </w:t>
            </w:r>
            <w:r w:rsidR="00532F86" w:rsidRPr="00532F86">
              <w:rPr>
                <w:rFonts w:ascii="Calibri" w:hAnsi="Calibri"/>
              </w:rPr>
              <w:t>the ACA Copyright Release Form be revised to include a second option, so ACA WSO can be granted permission by anonymous authors or groups to reuse or excerpt their already copyrighted or published materials.</w:t>
            </w:r>
          </w:p>
          <w:p w14:paraId="3F35BC18" w14:textId="2F1EA71B" w:rsidR="00275FFB" w:rsidRPr="00532F86"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532F86">
              <w:rPr>
                <w:rFonts w:ascii="Calibri" w:hAnsi="Calibri" w:cs="Calibri"/>
                <w:color w:val="000000"/>
              </w:rPr>
              <w:t xml:space="preserve">Currently, ACA’s Copyright Release requires that all submissions be an “unrestricted gift to ACA WSO” from </w:t>
            </w:r>
            <w:proofErr w:type="gramStart"/>
            <w:r w:rsidR="00532F86">
              <w:rPr>
                <w:rFonts w:ascii="Calibri" w:hAnsi="Calibri" w:cs="Calibri"/>
                <w:color w:val="000000"/>
              </w:rPr>
              <w:t>it</w:t>
            </w:r>
            <w:proofErr w:type="gramEnd"/>
            <w:r w:rsidR="00532F86">
              <w:rPr>
                <w:rFonts w:ascii="Calibri" w:hAnsi="Calibri" w:cs="Calibri"/>
                <w:color w:val="000000"/>
              </w:rPr>
              <w:t xml:space="preserve"> author(s) or creator(s) of all rights, including the right of the submitters to reuse the materials themselves. ACA WSO can edit, alter or not use the submission as it sees fit, but retains, nonetheless, permanent ownership of submitted materials.  Anonymous authors and creators of ACA posters, charts, coloring books, etc. thus can’t share their copyrighted or published materials within ACA as a whole, even free, without losing all rights to it.  Intergroups, Regions and Groups in the fellowship that produce books, calendars, charts, coloring books to raise 7th Tradition funds are also confused by this policy.</w:t>
            </w:r>
          </w:p>
          <w:p w14:paraId="0B7DA8A5" w14:textId="3400D683" w:rsidR="00275FFB" w:rsidRPr="00532F86"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532F86">
              <w:rPr>
                <w:rFonts w:ascii="Calibri" w:hAnsi="Calibri" w:cs="Calibri"/>
                <w:color w:val="000000"/>
              </w:rPr>
              <w:t>We can free up and encourage creativity within ACA as a whole without putting the fellowship at risk of being flooded by unvetted material.  A simple way for this is to add a second choice to ACA Copyright Release, revising the form to a pair of boxes (still on one single page.)  ACA WSO will still be under no obligation to publish or circulate any submissions, but local fellowships and creative ACA members will be empowered to share even the creative work they or their group want to retain.  Authors will select either, 1. present option, or 2. “I/we hereby grant ACA WSO irrevocable permission to use my/our copyrighted or previously published above named material in whole or in part, free or for sale without any remuneration or compensation to me/us, or to my/our heirs or assignees.  ACA WSO, Inc. may edit or excerpt this submission for publishing said article, chart, poem, share and or artwork in any ACA WSO, Inc. publication in any form whatsoever, including, but not limited to, ACA ComLine, ACA WSO website, or other hard copy or electronic publication, citing attribution to the author(s) by first name &amp; last initial only, or, if from a group, by group name and city.  I/we understand that ACA WSO reserves discretion whether or not to publish the above submission.”</w:t>
            </w:r>
          </w:p>
          <w:p w14:paraId="42D03E1B" w14:textId="0BBE74BD" w:rsidR="00275FFB" w:rsidRDefault="00275FFB" w:rsidP="00275FFB">
            <w:pPr>
              <w:spacing w:after="120" w:line="240" w:lineRule="auto"/>
              <w:rPr>
                <w:sz w:val="20"/>
              </w:rPr>
            </w:pPr>
            <w:r>
              <w:rPr>
                <w:b/>
                <w:sz w:val="24"/>
                <w:u w:val="single"/>
              </w:rPr>
              <w:t>WSO Analysis:</w:t>
            </w:r>
            <w:r>
              <w:rPr>
                <w:sz w:val="24"/>
              </w:rPr>
              <w:t xml:space="preserve"> </w:t>
            </w:r>
            <w:r w:rsidR="00E902B3">
              <w:rPr>
                <w:sz w:val="24"/>
              </w:rPr>
              <w:t xml:space="preserve"> </w:t>
            </w:r>
            <w:r w:rsidR="00337659" w:rsidRPr="00337659">
              <w:rPr>
                <w:sz w:val="24"/>
              </w:rPr>
              <w:t xml:space="preserve">WSO supports a revised Copyright Release and is </w:t>
            </w:r>
            <w:r w:rsidR="00A171E3">
              <w:rPr>
                <w:sz w:val="24"/>
              </w:rPr>
              <w:t xml:space="preserve">already </w:t>
            </w:r>
            <w:r w:rsidR="00337659" w:rsidRPr="00337659">
              <w:rPr>
                <w:sz w:val="24"/>
              </w:rPr>
              <w:t>working with copyright attorneys to create such a document.</w:t>
            </w:r>
          </w:p>
          <w:p w14:paraId="5DA7C733" w14:textId="77777777" w:rsidR="009B6F72" w:rsidRPr="004D329B" w:rsidRDefault="009B6F72" w:rsidP="00275FFB">
            <w:pPr>
              <w:spacing w:after="120" w:line="240" w:lineRule="auto"/>
              <w:rPr>
                <w:rFonts w:ascii="Calibri" w:eastAsia="Times New Roman" w:hAnsi="Calibri" w:cs="Segoe UI"/>
                <w:color w:val="000000"/>
                <w:sz w:val="8"/>
                <w:szCs w:val="23"/>
                <w:lang w:val="en"/>
              </w:rPr>
            </w:pPr>
          </w:p>
          <w:p w14:paraId="5A170AB5" w14:textId="79F6A166"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05F0AB5D" w14:textId="77777777" w:rsidTr="00751E85">
        <w:tc>
          <w:tcPr>
            <w:tcW w:w="10060" w:type="dxa"/>
          </w:tcPr>
          <w:p w14:paraId="1469168D" w14:textId="5BC871C9" w:rsidR="00275FFB" w:rsidRPr="00FA35F4" w:rsidRDefault="00275FFB" w:rsidP="00275FFB">
            <w:pPr>
              <w:spacing w:after="0" w:line="240" w:lineRule="auto"/>
              <w:rPr>
                <w:b/>
                <w:sz w:val="24"/>
                <w:u w:val="single"/>
              </w:rPr>
            </w:pPr>
            <w:r>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5</w:t>
            </w:r>
          </w:p>
          <w:p w14:paraId="1E92E4FC" w14:textId="7D617411" w:rsidR="00275FFB" w:rsidRDefault="00275FFB" w:rsidP="00275FFB">
            <w:pPr>
              <w:spacing w:after="120" w:line="240" w:lineRule="auto"/>
              <w:rPr>
                <w:rFonts w:ascii="Calibri" w:hAnsi="Calibri"/>
              </w:rPr>
            </w:pPr>
            <w:r w:rsidRPr="00FA35F4">
              <w:rPr>
                <w:rFonts w:ascii="Calibri" w:hAnsi="Calibri"/>
              </w:rPr>
              <w:lastRenderedPageBreak/>
              <w:t xml:space="preserve">Submitted </w:t>
            </w:r>
            <w:r>
              <w:rPr>
                <w:rFonts w:ascii="Calibri" w:hAnsi="Calibri"/>
              </w:rPr>
              <w:t xml:space="preserve">on </w:t>
            </w:r>
            <w:r w:rsidR="00532F86">
              <w:rPr>
                <w:rFonts w:ascii="Calibri" w:hAnsi="Calibri"/>
              </w:rPr>
              <w:t>November 13, 2019</w:t>
            </w:r>
            <w:r w:rsidR="00100836">
              <w:rPr>
                <w:rFonts w:ascii="Calibri" w:hAnsi="Calibri"/>
              </w:rPr>
              <w:t xml:space="preserve"> </w:t>
            </w:r>
            <w:r w:rsidRPr="00FA35F4">
              <w:rPr>
                <w:rFonts w:ascii="Calibri" w:hAnsi="Calibri"/>
              </w:rPr>
              <w:t xml:space="preserve">by </w:t>
            </w:r>
            <w:r w:rsidR="00532F86">
              <w:rPr>
                <w:rFonts w:ascii="Calibri" w:hAnsi="Calibri"/>
              </w:rPr>
              <w:t xml:space="preserve">MD0060 from Arnold, MD </w:t>
            </w:r>
          </w:p>
          <w:p w14:paraId="04674F26" w14:textId="14DF4C3F" w:rsidR="00275FFB" w:rsidRPr="00FA35F4" w:rsidRDefault="00275FFB" w:rsidP="00275FFB">
            <w:pPr>
              <w:spacing w:after="120" w:line="240" w:lineRule="auto"/>
              <w:rPr>
                <w:rFonts w:ascii="Calibri" w:eastAsia="Times New Roman" w:hAnsi="Calibri" w:cs="Microsoft Sans Serif"/>
              </w:rPr>
            </w:pPr>
            <w:r w:rsidRPr="000D574E">
              <w:rPr>
                <w:rFonts w:ascii="Calibri" w:hAnsi="Calibri"/>
                <w:b/>
                <w:sz w:val="24"/>
                <w:u w:val="single"/>
              </w:rPr>
              <w:t>Issue:</w:t>
            </w:r>
            <w:r w:rsidRPr="00FA35F4">
              <w:rPr>
                <w:rFonts w:ascii="Calibri" w:hAnsi="Calibri"/>
              </w:rPr>
              <w:t xml:space="preserve">  </w:t>
            </w:r>
            <w:r w:rsidR="00846886">
              <w:rPr>
                <w:rFonts w:ascii="Calibri" w:hAnsi="Calibri"/>
              </w:rPr>
              <w:t xml:space="preserve">We propose </w:t>
            </w:r>
            <w:r w:rsidR="00532F86">
              <w:rPr>
                <w:rFonts w:ascii="Calibri" w:hAnsi="Calibri"/>
              </w:rPr>
              <w:t xml:space="preserve">that </w:t>
            </w:r>
            <w:r w:rsidR="00846886">
              <w:rPr>
                <w:rFonts w:ascii="Calibri" w:hAnsi="Calibri"/>
              </w:rPr>
              <w:t>. . .</w:t>
            </w:r>
            <w:r w:rsidR="00F132CD">
              <w:rPr>
                <w:rFonts w:ascii="Calibri" w:hAnsi="Calibri"/>
              </w:rPr>
              <w:t xml:space="preserve"> </w:t>
            </w:r>
            <w:r w:rsidR="00532F86">
              <w:rPr>
                <w:rFonts w:ascii="Calibri" w:hAnsi="Calibri"/>
              </w:rPr>
              <w:t>A</w:t>
            </w:r>
            <w:r w:rsidR="00100836">
              <w:rPr>
                <w:rFonts w:ascii="Calibri" w:hAnsi="Calibri"/>
              </w:rPr>
              <w:t>d</w:t>
            </w:r>
            <w:r w:rsidR="00532F86" w:rsidRPr="00532F86">
              <w:rPr>
                <w:rFonts w:ascii="Calibri" w:hAnsi="Calibri"/>
              </w:rPr>
              <w:t>ult Children of Alcoholics (ACA) change its name to Adult Children of Alcoholics and Dysfunctional Families (ACADF)</w:t>
            </w:r>
          </w:p>
          <w:p w14:paraId="0A540FBE" w14:textId="168997DA" w:rsidR="00275FFB" w:rsidRPr="002835E0" w:rsidRDefault="00275FFB" w:rsidP="00275FFB">
            <w:pPr>
              <w:spacing w:after="120" w:line="240" w:lineRule="auto"/>
              <w:rPr>
                <w:rFonts w:ascii="Calibri" w:hAnsi="Calibri"/>
                <w:sz w:val="20"/>
              </w:rPr>
            </w:pPr>
            <w:r w:rsidRPr="000D574E">
              <w:rPr>
                <w:rFonts w:ascii="Calibri" w:hAnsi="Calibri"/>
                <w:b/>
                <w:sz w:val="24"/>
                <w:u w:val="single"/>
              </w:rPr>
              <w:t>History/Reasoning:</w:t>
            </w:r>
            <w:r w:rsidRPr="000D574E">
              <w:rPr>
                <w:rFonts w:ascii="Calibri" w:hAnsi="Calibri"/>
                <w:sz w:val="24"/>
              </w:rPr>
              <w:t xml:space="preserve">  </w:t>
            </w:r>
            <w:r w:rsidR="00532F86">
              <w:rPr>
                <w:rFonts w:ascii="Calibri" w:hAnsi="Calibri" w:cs="Calibri"/>
                <w:color w:val="000000"/>
              </w:rPr>
              <w:t>Adult Children of Alcoholics has been welcoming those from non-alcoholic dysfunctional families for some time.  However, the ACA name itself does not express this, thus requiring regular and repeated clarification. In meetings, it is necessary to provide an explicit explanation that ACA is not just for children of alcoholics but those from non-alcoholic dysfunctional families.  Including adult children from dysfunctional families in the fellowship is at the foundation of ACA as evidenced by its inclusion in the first paragraph of “Welcome to ACA” in the BRB on page xii and the fact the Alcoholics/Dysfunctional Families is on the front cover.</w:t>
            </w:r>
          </w:p>
          <w:p w14:paraId="55ECA292" w14:textId="2A2CDF53" w:rsidR="00275FFB"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532F86">
              <w:rPr>
                <w:rFonts w:ascii="Calibri" w:hAnsi="Calibri" w:cs="Calibri"/>
                <w:color w:val="000000"/>
              </w:rPr>
              <w:t xml:space="preserve">In all ways this fellowship is already Adult Children of Alcoholics and Dysfunctional Families (ACADF) except in name.  The fellowship already recognizes that not having dysfunctional families in the name is an issue that requires an explanation in the meeting and in the text.  This is an issue because those adult children (without an alcoholic parent) that are suffering may not know there is a program for them after seeing the name ACA. In this fellowship we carry the message to those who still suffer (12th step) through attraction rather than promotion (tradition 11), yet many adult children who are suffering disqualify themselves before attending a single meeting.  Simply due to the fact that our name appears to exclude them, these potential members will never hear the dysfunctional family clarification read in our meetings and written in our texts.  We personally know adult children that did not join the program for years thinking that they did not qualify.  The new name (ACADF) welcomes those from all dysfunctional families while still emphasizing the severe impact an alcoholic parent can have on an adult child.  An additional benefit will be that ACADF will help differentiate our fellowship from </w:t>
            </w:r>
            <w:proofErr w:type="spellStart"/>
            <w:r w:rsidR="00532F86">
              <w:rPr>
                <w:rFonts w:ascii="Calibri" w:hAnsi="Calibri" w:cs="Calibri"/>
                <w:color w:val="000000"/>
              </w:rPr>
              <w:t>ACoA</w:t>
            </w:r>
            <w:proofErr w:type="spellEnd"/>
            <w:r w:rsidR="00532F86">
              <w:rPr>
                <w:rFonts w:ascii="Calibri" w:hAnsi="Calibri" w:cs="Calibri"/>
                <w:color w:val="000000"/>
              </w:rPr>
              <w:t>, the similarly named program that is under the Al-Anon umbrella.  A modified logo that keeps the spirit of the existing logo is below.</w:t>
            </w:r>
          </w:p>
          <w:p w14:paraId="449BECBC" w14:textId="7CCEEFD8" w:rsidR="002117F3" w:rsidRPr="00FA35F4" w:rsidRDefault="00E32FE8" w:rsidP="00275FFB">
            <w:pPr>
              <w:spacing w:after="120" w:line="240" w:lineRule="auto"/>
              <w:rPr>
                <w:rFonts w:ascii="Calibri" w:hAnsi="Calibri"/>
              </w:rPr>
            </w:pPr>
            <w:bookmarkStart w:id="0" w:name="_GoBack"/>
            <w:r>
              <w:rPr>
                <w:noProof/>
              </w:rPr>
              <w:drawing>
                <wp:inline distT="0" distB="0" distL="0" distR="0" wp14:anchorId="29D433FF" wp14:editId="4CDB814C">
                  <wp:extent cx="1571625" cy="1571625"/>
                  <wp:effectExtent l="0" t="0" r="9525"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F_logo_w_dark_water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bookmarkEnd w:id="0"/>
          </w:p>
          <w:p w14:paraId="1AFEB043" w14:textId="7B98A633" w:rsidR="005638ED" w:rsidRPr="002835E0" w:rsidRDefault="00275FFB" w:rsidP="00275FFB">
            <w:pPr>
              <w:spacing w:after="120" w:line="240" w:lineRule="auto"/>
              <w:rPr>
                <w:sz w:val="20"/>
              </w:rPr>
            </w:pPr>
            <w:r>
              <w:rPr>
                <w:b/>
                <w:sz w:val="24"/>
                <w:u w:val="single"/>
              </w:rPr>
              <w:t>WSO Analysis:</w:t>
            </w:r>
            <w:r>
              <w:rPr>
                <w:sz w:val="24"/>
              </w:rPr>
              <w:t xml:space="preserve"> </w:t>
            </w:r>
            <w:r w:rsidR="00FA7F25">
              <w:rPr>
                <w:sz w:val="24"/>
              </w:rPr>
              <w:t xml:space="preserve"> </w:t>
            </w:r>
            <w:r w:rsidR="001F44FC" w:rsidRPr="001F44FC">
              <w:rPr>
                <w:sz w:val="24"/>
              </w:rPr>
              <w:t>WSO does not support this change</w:t>
            </w:r>
            <w:r w:rsidR="002117F3">
              <w:rPr>
                <w:sz w:val="24"/>
              </w:rPr>
              <w:t xml:space="preserve">.  The website home page says, </w:t>
            </w:r>
            <w:r w:rsidR="007F7555">
              <w:rPr>
                <w:sz w:val="24"/>
              </w:rPr>
              <w:t>“</w:t>
            </w:r>
            <w:r w:rsidR="001F44FC" w:rsidRPr="001F44FC">
              <w:rPr>
                <w:sz w:val="24"/>
              </w:rPr>
              <w:t>Welcome to Adult Children of Alcoholics®/ Dysfunctional Families</w:t>
            </w:r>
            <w:r w:rsidR="007F7555">
              <w:rPr>
                <w:sz w:val="24"/>
              </w:rPr>
              <w:t>”</w:t>
            </w:r>
            <w:r w:rsidR="001F44FC" w:rsidRPr="001F44FC">
              <w:rPr>
                <w:sz w:val="24"/>
              </w:rPr>
              <w:t xml:space="preserve"> </w:t>
            </w:r>
            <w:r w:rsidR="002117F3">
              <w:rPr>
                <w:sz w:val="24"/>
              </w:rPr>
              <w:t>and the Big Red Book cover also is labeled, “Adult Children or Alcoholics</w:t>
            </w:r>
            <w:r w:rsidR="002117F3" w:rsidRPr="002117F3">
              <w:rPr>
                <w:sz w:val="24"/>
                <w:vertAlign w:val="superscript"/>
              </w:rPr>
              <w:sym w:font="Symbol" w:char="F0E2"/>
            </w:r>
            <w:r w:rsidR="002117F3">
              <w:rPr>
                <w:sz w:val="24"/>
              </w:rPr>
              <w:t>/ Dysfunctional Families.”  WSO does not believe that a formal change to the organization name is necessary at this time.</w:t>
            </w:r>
          </w:p>
          <w:p w14:paraId="5E213190" w14:textId="77777777" w:rsidR="00275FFB" w:rsidRPr="004D329B" w:rsidRDefault="00275FFB" w:rsidP="00275FFB">
            <w:pPr>
              <w:spacing w:after="120" w:line="240" w:lineRule="auto"/>
              <w:rPr>
                <w:rFonts w:ascii="Calibri" w:eastAsia="Times New Roman" w:hAnsi="Calibri" w:cs="Segoe UI"/>
                <w:color w:val="000000"/>
                <w:sz w:val="8"/>
                <w:szCs w:val="23"/>
                <w:lang w:val="en"/>
              </w:rPr>
            </w:pPr>
          </w:p>
          <w:p w14:paraId="6F6B6438" w14:textId="1C86D161"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704E8942" w14:textId="77777777" w:rsidTr="00751E85">
        <w:tc>
          <w:tcPr>
            <w:tcW w:w="10060" w:type="dxa"/>
          </w:tcPr>
          <w:p w14:paraId="46B399DF" w14:textId="366D2ED3"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6</w:t>
            </w:r>
          </w:p>
          <w:p w14:paraId="1FCF1BC2" w14:textId="48E604A6" w:rsidR="005F5C50" w:rsidRDefault="005F5C50" w:rsidP="00275FFB">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w:t>
            </w:r>
            <w:r w:rsidR="004F0874">
              <w:rPr>
                <w:rFonts w:ascii="Calibri" w:hAnsi="Calibri"/>
              </w:rPr>
              <w:t xml:space="preserve">November </w:t>
            </w:r>
            <w:r w:rsidR="000D6255">
              <w:rPr>
                <w:rFonts w:ascii="Calibri" w:hAnsi="Calibri"/>
              </w:rPr>
              <w:t>1</w:t>
            </w:r>
            <w:r w:rsidR="004F0874">
              <w:rPr>
                <w:rFonts w:ascii="Calibri" w:hAnsi="Calibri"/>
              </w:rPr>
              <w:t>9, 2019</w:t>
            </w:r>
            <w:r>
              <w:rPr>
                <w:rFonts w:ascii="Calibri" w:hAnsi="Calibri"/>
              </w:rPr>
              <w:t xml:space="preserve"> </w:t>
            </w:r>
            <w:r w:rsidRPr="00FA35F4">
              <w:rPr>
                <w:rFonts w:ascii="Calibri" w:hAnsi="Calibri"/>
              </w:rPr>
              <w:t xml:space="preserve">by </w:t>
            </w:r>
            <w:r w:rsidR="004F0874">
              <w:rPr>
                <w:rFonts w:ascii="Calibri" w:hAnsi="Calibri"/>
              </w:rPr>
              <w:t>NET0019 from Amsterdam, Netherlands</w:t>
            </w:r>
          </w:p>
          <w:p w14:paraId="0A24C55E" w14:textId="77777777" w:rsidR="003C062E"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46886">
              <w:rPr>
                <w:rFonts w:ascii="Calibri" w:hAnsi="Calibri"/>
              </w:rPr>
              <w:t xml:space="preserve">We propose . . . </w:t>
            </w:r>
            <w:r w:rsidR="003A0A64">
              <w:rPr>
                <w:rFonts w:ascii="Calibri" w:hAnsi="Calibri" w:cs="Calibri"/>
                <w:color w:val="000000"/>
              </w:rPr>
              <w:t xml:space="preserve">that WSO create a document regarding the experiences, strength, and hope of members who have faced situations in which individuals or groups have not followed the traditions or principles of ACA. We suggest that this document be published now as a pamphlet and/or online resource </w:t>
            </w:r>
            <w:r w:rsidR="003A0A64">
              <w:rPr>
                <w:rFonts w:ascii="Calibri" w:hAnsi="Calibri" w:cs="Calibri"/>
                <w:color w:val="000000"/>
              </w:rPr>
              <w:lastRenderedPageBreak/>
              <w:t xml:space="preserve">and later as a chapter in the next edition of the Big Red Book.  We understand that the literature committee oversees ACA-related literature issues, but we believe that this topic is highly relevant and merits fellowship-wide attention and discussion. We note that the Crosstalk pamphlet has some examples of individuals’ stories that are directly focused on various dimensions of cross talk.  There is another example of the type of stories we have in mind in the current version of the Big Red Book in the section on Tradition 10. We would like to participate with our fellows in expanding this format to other dilemmas that we, as ACA fellows, face but often find difficult to discuss or resolve without the guidance that additional texts might offer. We imagine stories that:  </w:t>
            </w:r>
          </w:p>
          <w:p w14:paraId="0738E474" w14:textId="0449EC12" w:rsidR="003C062E" w:rsidRPr="00BF30D6" w:rsidRDefault="003A0A64" w:rsidP="00BF30D6">
            <w:pPr>
              <w:pStyle w:val="ListParagraph"/>
              <w:numPr>
                <w:ilvl w:val="0"/>
                <w:numId w:val="4"/>
              </w:numPr>
              <w:spacing w:after="120" w:line="240" w:lineRule="auto"/>
              <w:ind w:left="360"/>
              <w:rPr>
                <w:rFonts w:ascii="Calibri" w:hAnsi="Calibri" w:cs="Calibri"/>
                <w:color w:val="000000"/>
              </w:rPr>
            </w:pPr>
            <w:r w:rsidRPr="00BF30D6">
              <w:rPr>
                <w:rFonts w:ascii="Calibri" w:hAnsi="Calibri" w:cs="Calibri"/>
                <w:color w:val="000000"/>
              </w:rPr>
              <w:t xml:space="preserve">Address dilemmas related to various traditions or principles; </w:t>
            </w:r>
          </w:p>
          <w:p w14:paraId="33CD6878" w14:textId="47E50500" w:rsidR="003C062E" w:rsidRPr="00BF30D6" w:rsidRDefault="003A0A64" w:rsidP="00BF30D6">
            <w:pPr>
              <w:pStyle w:val="ListParagraph"/>
              <w:numPr>
                <w:ilvl w:val="0"/>
                <w:numId w:val="4"/>
              </w:numPr>
              <w:spacing w:after="120" w:line="240" w:lineRule="auto"/>
              <w:ind w:left="360"/>
              <w:rPr>
                <w:rFonts w:ascii="Calibri" w:hAnsi="Calibri" w:cs="Calibri"/>
                <w:color w:val="000000"/>
              </w:rPr>
            </w:pPr>
            <w:r w:rsidRPr="00BF30D6">
              <w:rPr>
                <w:rFonts w:ascii="Calibri" w:hAnsi="Calibri" w:cs="Calibri"/>
                <w:color w:val="000000"/>
              </w:rPr>
              <w:t xml:space="preserve">Place our common welfare and ACA unity first; and </w:t>
            </w:r>
          </w:p>
          <w:p w14:paraId="70EC94CA" w14:textId="4A737B89" w:rsidR="003C062E" w:rsidRPr="00BF30D6" w:rsidRDefault="003A0A64" w:rsidP="00BF30D6">
            <w:pPr>
              <w:pStyle w:val="ListParagraph"/>
              <w:numPr>
                <w:ilvl w:val="0"/>
                <w:numId w:val="4"/>
              </w:numPr>
              <w:spacing w:after="120" w:line="240" w:lineRule="auto"/>
              <w:ind w:left="360"/>
              <w:rPr>
                <w:rFonts w:ascii="Calibri" w:hAnsi="Calibri" w:cs="Calibri"/>
                <w:color w:val="000000"/>
              </w:rPr>
            </w:pPr>
            <w:r w:rsidRPr="00BF30D6">
              <w:rPr>
                <w:rFonts w:ascii="Calibri" w:hAnsi="Calibri" w:cs="Calibri"/>
                <w:color w:val="000000"/>
              </w:rPr>
              <w:t xml:space="preserve">Express experience, strength, and hope.  </w:t>
            </w:r>
          </w:p>
          <w:p w14:paraId="19CA605B" w14:textId="4746EF21" w:rsidR="00275FFB" w:rsidRDefault="003A0A64" w:rsidP="00275FFB">
            <w:pPr>
              <w:spacing w:after="120" w:line="240" w:lineRule="auto"/>
              <w:rPr>
                <w:rFonts w:ascii="Calibri" w:hAnsi="Calibri" w:cs="Calibri"/>
                <w:color w:val="000000"/>
              </w:rPr>
            </w:pPr>
            <w:r>
              <w:rPr>
                <w:rFonts w:ascii="Calibri" w:hAnsi="Calibri" w:cs="Calibri"/>
                <w:color w:val="000000"/>
              </w:rPr>
              <w:t>We have included several examples of such stories in the Appendix on the next page (which are not able to be attached to the website survey format).</w:t>
            </w:r>
          </w:p>
          <w:p w14:paraId="07509324" w14:textId="39789F83" w:rsidR="001370F9" w:rsidRDefault="008A6C01" w:rsidP="00275FFB">
            <w:pPr>
              <w:spacing w:after="120" w:line="240" w:lineRule="auto"/>
              <w:rPr>
                <w:rFonts w:ascii="Calibri" w:hAnsi="Calibri" w:cs="Calibri"/>
                <w:color w:val="000000"/>
              </w:rPr>
            </w:pPr>
            <w:hyperlink r:id="rId8" w:history="1">
              <w:r w:rsidRPr="00CF093F">
                <w:rPr>
                  <w:rStyle w:val="Hyperlink"/>
                  <w:rFonts w:ascii="Calibri" w:hAnsi="Calibri" w:cs="Calibri"/>
                </w:rPr>
                <w:t>https://acawso.org/wp-content/uploads/2020/02/Proposal-6-Supplemental-Info.pdf</w:t>
              </w:r>
            </w:hyperlink>
          </w:p>
          <w:p w14:paraId="6A3F3F1D" w14:textId="77777777" w:rsidR="008A6C01" w:rsidRPr="000B32E5" w:rsidRDefault="008A6C01" w:rsidP="00275FFB">
            <w:pPr>
              <w:spacing w:after="120" w:line="240" w:lineRule="auto"/>
              <w:rPr>
                <w:rFonts w:ascii="Calibri" w:hAnsi="Calibri" w:cs="Calibri"/>
                <w:color w:val="000000"/>
              </w:rPr>
            </w:pPr>
          </w:p>
          <w:p w14:paraId="03DF3770" w14:textId="179C04E4" w:rsidR="00275FFB" w:rsidRPr="0088061F" w:rsidRDefault="00275FFB" w:rsidP="00F10F37">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751683">
              <w:rPr>
                <w:rFonts w:ascii="Calibri" w:hAnsi="Calibri" w:cs="Calibri"/>
                <w:color w:val="000000"/>
              </w:rPr>
              <w:t>Over time in our recovery in ACA, some of us have had painful and confusing experiences with groups or individuals that have resulted from the traditions and/or principles not being followed. For example, we have participated in online groups that did not rely upon a group conscience in decision-making; we have seen individuals blocked from participation in online groups without recourse; and we have unwittingly subjected ourselves to 13th-step behaviors without realizing it until significant damage was done to us. These are just some examples of situations when we could have benefitted from reading the stories of others who had faced similar situations, stories such as those that address the meaning of the steps and traditions in the BRB, but focused specifically on dilemmas and solutions.</w:t>
            </w:r>
          </w:p>
          <w:p w14:paraId="255E75E4" w14:textId="0BD8FF4F" w:rsidR="00275FFB" w:rsidRPr="00921267" w:rsidRDefault="00275FFB" w:rsidP="00F10F37">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7A473F">
              <w:rPr>
                <w:rFonts w:ascii="Calibri" w:hAnsi="Calibri" w:cs="Calibri"/>
                <w:color w:val="000000"/>
              </w:rPr>
              <w:t>Particularly with the rise of online groups and with regard to sensitive issues, such as the 13th step—which can occur with sponsors or others who have many years in the program and to whom we might otherwise turn for advice—we believe that individual fellows as well as groups could benefit from reading about how others have faced, understood, and responded to, various dilemmas in ACA groups.  These dilemmas, and the need for their resolution, seem to apply globally.</w:t>
            </w:r>
          </w:p>
          <w:p w14:paraId="55AB0BF9" w14:textId="2AB7986B" w:rsidR="00275FFB" w:rsidRPr="00A45F9C" w:rsidRDefault="00275FFB" w:rsidP="00275FFB">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7B0B73">
              <w:rPr>
                <w:sz w:val="24"/>
              </w:rPr>
              <w:t xml:space="preserve"> </w:t>
            </w:r>
            <w:r w:rsidR="00A45F9C" w:rsidRPr="00A45F9C">
              <w:rPr>
                <w:sz w:val="24"/>
              </w:rPr>
              <w:t xml:space="preserve">Fellowship safety is essential, and a deeper understanding of the Traditions would help the fellowship support group safety. WSO is working on several forms of additional guidance, including a Fellowship Service Manual, regarding how ACA members and groups can apply the Traditions and Concepts to various forms of safety issues. If approved, this proposal can be incorporated into that larger effort. No major difficulties are foreseen. </w:t>
            </w:r>
          </w:p>
          <w:p w14:paraId="2B0EC2A9" w14:textId="5FBC9961"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4CACBB35" w14:textId="77777777" w:rsidTr="00751E85">
        <w:tc>
          <w:tcPr>
            <w:tcW w:w="10060" w:type="dxa"/>
          </w:tcPr>
          <w:p w14:paraId="658029DE" w14:textId="3DFFBB59"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7</w:t>
            </w:r>
          </w:p>
          <w:p w14:paraId="4CE2581F" w14:textId="1E665F0D" w:rsidR="004F0874" w:rsidRDefault="004F0874" w:rsidP="004F0874">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November </w:t>
            </w:r>
            <w:r w:rsidR="000D6255">
              <w:rPr>
                <w:rFonts w:ascii="Calibri" w:hAnsi="Calibri"/>
              </w:rPr>
              <w:t>1</w:t>
            </w:r>
            <w:r>
              <w:rPr>
                <w:rFonts w:ascii="Calibri" w:hAnsi="Calibri"/>
              </w:rPr>
              <w:t xml:space="preserve">9, 2019 </w:t>
            </w:r>
            <w:r w:rsidRPr="00FA35F4">
              <w:rPr>
                <w:rFonts w:ascii="Calibri" w:hAnsi="Calibri"/>
              </w:rPr>
              <w:t xml:space="preserve">by </w:t>
            </w:r>
            <w:r w:rsidR="00AD0223">
              <w:rPr>
                <w:rFonts w:ascii="Calibri" w:hAnsi="Calibri"/>
              </w:rPr>
              <w:t>OR0145</w:t>
            </w:r>
            <w:r>
              <w:rPr>
                <w:rFonts w:ascii="Calibri" w:hAnsi="Calibri"/>
              </w:rPr>
              <w:t xml:space="preserve"> from </w:t>
            </w:r>
            <w:r w:rsidR="00AD0223">
              <w:rPr>
                <w:rFonts w:ascii="Calibri" w:hAnsi="Calibri"/>
              </w:rPr>
              <w:t>Florence, OR</w:t>
            </w:r>
          </w:p>
          <w:p w14:paraId="3B630FBB" w14:textId="3E599B33" w:rsidR="00275FFB" w:rsidRPr="00A76F7C"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136944">
              <w:rPr>
                <w:rFonts w:ascii="Calibri" w:hAnsi="Calibri"/>
              </w:rPr>
              <w:t xml:space="preserve">We propose that . . . </w:t>
            </w:r>
            <w:r w:rsidR="00100836">
              <w:rPr>
                <w:rFonts w:ascii="Calibri" w:hAnsi="Calibri" w:cs="Calibri"/>
                <w:color w:val="000000"/>
              </w:rPr>
              <w:t xml:space="preserve"> </w:t>
            </w:r>
            <w:r w:rsidR="00823CAA">
              <w:rPr>
                <w:rFonts w:ascii="Calibri" w:hAnsi="Calibri" w:cs="Calibri"/>
                <w:color w:val="000000"/>
              </w:rPr>
              <w:t>A pamp</w:t>
            </w:r>
            <w:r w:rsidR="00AD0223">
              <w:rPr>
                <w:rFonts w:ascii="Calibri" w:hAnsi="Calibri" w:cs="Calibri"/>
                <w:color w:val="000000"/>
              </w:rPr>
              <w:t>h</w:t>
            </w:r>
            <w:r w:rsidR="00823CAA">
              <w:rPr>
                <w:rFonts w:ascii="Calibri" w:hAnsi="Calibri" w:cs="Calibri"/>
                <w:color w:val="000000"/>
              </w:rPr>
              <w:t>let of the word principles for each step be made.</w:t>
            </w:r>
          </w:p>
          <w:p w14:paraId="625F5A57" w14:textId="016E3980" w:rsidR="00275FFB" w:rsidRPr="00A76F7C"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E079BB">
              <w:rPr>
                <w:rFonts w:ascii="Calibri" w:hAnsi="Calibri" w:cs="Calibri"/>
                <w:color w:val="000000"/>
              </w:rPr>
              <w:t xml:space="preserve">The principles are mentioned in both Step and Tradition </w:t>
            </w:r>
            <w:proofErr w:type="gramStart"/>
            <w:r w:rsidR="00E079BB">
              <w:rPr>
                <w:rFonts w:ascii="Calibri" w:hAnsi="Calibri" w:cs="Calibri"/>
                <w:color w:val="000000"/>
              </w:rPr>
              <w:t>12</w:t>
            </w:r>
            <w:proofErr w:type="gramEnd"/>
            <w:r w:rsidR="00E079BB">
              <w:rPr>
                <w:rFonts w:ascii="Calibri" w:hAnsi="Calibri" w:cs="Calibri"/>
                <w:color w:val="000000"/>
              </w:rPr>
              <w:t xml:space="preserve"> but it isn't well knows what they are.</w:t>
            </w:r>
          </w:p>
          <w:p w14:paraId="7F19A600" w14:textId="6744ECFE" w:rsidR="00275FFB" w:rsidRPr="00A76F7C"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00AD0223">
              <w:rPr>
                <w:rFonts w:ascii="Calibri" w:hAnsi="Calibri"/>
                <w:b/>
                <w:sz w:val="24"/>
                <w:u w:val="single"/>
              </w:rPr>
              <w:t>:</w:t>
            </w:r>
            <w:r w:rsidR="00100836">
              <w:rPr>
                <w:rFonts w:ascii="Calibri" w:hAnsi="Calibri"/>
                <w:b/>
                <w:sz w:val="24"/>
                <w:u w:val="single"/>
              </w:rPr>
              <w:t xml:space="preserve"> </w:t>
            </w:r>
            <w:r w:rsidR="00100836">
              <w:rPr>
                <w:rFonts w:ascii="Calibri" w:hAnsi="Calibri" w:cs="Calibri"/>
                <w:color w:val="000000"/>
              </w:rPr>
              <w:t xml:space="preserve"> </w:t>
            </w:r>
            <w:r w:rsidR="00DF0E24">
              <w:rPr>
                <w:rFonts w:ascii="Calibri" w:hAnsi="Calibri" w:cs="Calibri"/>
                <w:color w:val="000000"/>
              </w:rPr>
              <w:t>this information adds greatly to the understanding of the steps.</w:t>
            </w:r>
          </w:p>
          <w:p w14:paraId="7117774A" w14:textId="66E818AF" w:rsidR="00275FFB" w:rsidRPr="002835E0" w:rsidRDefault="00275FFB" w:rsidP="00275FFB">
            <w:pPr>
              <w:spacing w:after="120" w:line="240" w:lineRule="auto"/>
              <w:rPr>
                <w:sz w:val="20"/>
              </w:rPr>
            </w:pPr>
            <w:r>
              <w:rPr>
                <w:b/>
                <w:sz w:val="24"/>
                <w:u w:val="single"/>
              </w:rPr>
              <w:lastRenderedPageBreak/>
              <w:t>WSO Analysis:</w:t>
            </w:r>
            <w:r>
              <w:rPr>
                <w:sz w:val="24"/>
              </w:rPr>
              <w:t xml:space="preserve"> </w:t>
            </w:r>
            <w:r w:rsidR="00110D9F">
              <w:rPr>
                <w:sz w:val="24"/>
              </w:rPr>
              <w:t xml:space="preserve"> </w:t>
            </w:r>
            <w:r w:rsidR="00110D9F" w:rsidRPr="00110D9F">
              <w:rPr>
                <w:sz w:val="24"/>
              </w:rPr>
              <w:t xml:space="preserve">Any new pamphlet requires the creation of a development team, extended review, and some cost for design and publishing. While such costs are modest and normal for any new trifold or booklet, it is difficult for WSO to execute this project without clearer information about its intent. The Ballot Preparation Committee contacted the proposers of this measure in late November for clarification and at the time this </w:t>
            </w:r>
            <w:r w:rsidR="002574FC">
              <w:rPr>
                <w:sz w:val="24"/>
              </w:rPr>
              <w:t>Ballot</w:t>
            </w:r>
            <w:r w:rsidR="002574FC" w:rsidRPr="00110D9F">
              <w:rPr>
                <w:sz w:val="24"/>
              </w:rPr>
              <w:t xml:space="preserve"> </w:t>
            </w:r>
            <w:r w:rsidR="00110D9F" w:rsidRPr="00110D9F">
              <w:rPr>
                <w:sz w:val="24"/>
              </w:rPr>
              <w:t>was sent to the fellowship, no response had been received.</w:t>
            </w:r>
          </w:p>
          <w:p w14:paraId="2C485383" w14:textId="77777777" w:rsidR="00275FFB" w:rsidRPr="004D329B" w:rsidRDefault="00275FFB" w:rsidP="00275FFB">
            <w:pPr>
              <w:spacing w:after="120" w:line="240" w:lineRule="auto"/>
              <w:rPr>
                <w:rFonts w:ascii="Calibri" w:eastAsia="Times New Roman" w:hAnsi="Calibri" w:cs="Segoe UI"/>
                <w:color w:val="000000"/>
                <w:sz w:val="8"/>
                <w:szCs w:val="23"/>
                <w:lang w:val="en"/>
              </w:rPr>
            </w:pPr>
          </w:p>
          <w:p w14:paraId="6E04E406" w14:textId="156D158B"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67C1294F" w14:textId="77777777" w:rsidTr="00751E85">
        <w:tc>
          <w:tcPr>
            <w:tcW w:w="10060" w:type="dxa"/>
          </w:tcPr>
          <w:p w14:paraId="604D340B" w14:textId="582ABA29"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8</w:t>
            </w:r>
          </w:p>
          <w:p w14:paraId="58D5DA43" w14:textId="253A1723" w:rsidR="00AD0223" w:rsidRDefault="00AD0223" w:rsidP="00275FFB">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November </w:t>
            </w:r>
            <w:r w:rsidR="00F50D63">
              <w:rPr>
                <w:rFonts w:ascii="Calibri" w:hAnsi="Calibri"/>
              </w:rPr>
              <w:t>27</w:t>
            </w:r>
            <w:r>
              <w:rPr>
                <w:rFonts w:ascii="Calibri" w:hAnsi="Calibri"/>
              </w:rPr>
              <w:t xml:space="preserve">, 2019 </w:t>
            </w:r>
            <w:r w:rsidRPr="00FA35F4">
              <w:rPr>
                <w:rFonts w:ascii="Calibri" w:hAnsi="Calibri"/>
              </w:rPr>
              <w:t xml:space="preserve">by </w:t>
            </w:r>
            <w:r w:rsidR="00CC02CC">
              <w:rPr>
                <w:rFonts w:ascii="Calibri" w:hAnsi="Calibri"/>
              </w:rPr>
              <w:t>CA1385</w:t>
            </w:r>
            <w:r>
              <w:rPr>
                <w:rFonts w:ascii="Calibri" w:hAnsi="Calibri"/>
              </w:rPr>
              <w:t xml:space="preserve"> from </w:t>
            </w:r>
            <w:r w:rsidR="00B972F3">
              <w:rPr>
                <w:rFonts w:ascii="Calibri" w:hAnsi="Calibri"/>
              </w:rPr>
              <w:t>Laguna Hills, CA</w:t>
            </w:r>
            <w:r w:rsidRPr="000D574E">
              <w:rPr>
                <w:rFonts w:ascii="Calibri" w:hAnsi="Calibri"/>
                <w:b/>
                <w:sz w:val="24"/>
                <w:u w:val="single"/>
              </w:rPr>
              <w:t xml:space="preserve"> </w:t>
            </w:r>
          </w:p>
          <w:p w14:paraId="7E3B9B30" w14:textId="78A2EA8A" w:rsidR="00275FFB" w:rsidRPr="004652E1"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100836">
              <w:rPr>
                <w:rFonts w:ascii="Calibri" w:hAnsi="Calibri" w:cs="Calibri"/>
                <w:color w:val="000000"/>
              </w:rPr>
              <w:t xml:space="preserve"> </w:t>
            </w:r>
            <w:r w:rsidR="00A76F7C">
              <w:rPr>
                <w:rFonts w:ascii="Calibri" w:hAnsi="Calibri" w:cs="Calibri"/>
                <w:color w:val="000000"/>
              </w:rPr>
              <w:t xml:space="preserve">We propose </w:t>
            </w:r>
            <w:r w:rsidR="00B972F3">
              <w:rPr>
                <w:rFonts w:ascii="Calibri" w:hAnsi="Calibri" w:cs="Calibri"/>
                <w:color w:val="000000"/>
              </w:rPr>
              <w:t xml:space="preserve">that </w:t>
            </w:r>
            <w:r w:rsidR="00A76F7C">
              <w:rPr>
                <w:rFonts w:ascii="Calibri" w:hAnsi="Calibri" w:cs="Calibri"/>
                <w:color w:val="000000"/>
              </w:rPr>
              <w:t>. . .</w:t>
            </w:r>
            <w:r w:rsidR="00DC7E19">
              <w:rPr>
                <w:rFonts w:ascii="Calibri" w:hAnsi="Calibri" w:cs="Calibri"/>
                <w:color w:val="000000"/>
              </w:rPr>
              <w:t xml:space="preserve"> Additional Boundary Resources are needed in ACA Guideline materials to assist adult children with establishing healthy and safe boundaries, using BRB and ACA materials. This material can be used as: a chapter, a workbook, an Introduction to Boundaries booklet, a guide for presentations and Group work at ACA meetings or conventions</w:t>
            </w:r>
          </w:p>
          <w:p w14:paraId="4FBD728D" w14:textId="2372ADBF" w:rsidR="00275FFB" w:rsidRPr="004652E1"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6D7B20">
              <w:rPr>
                <w:rFonts w:ascii="Calibri" w:hAnsi="Calibri" w:cs="Calibri"/>
                <w:color w:val="000000"/>
              </w:rPr>
              <w:t>Background or history of the issue:  There are many valuable selections that can be used for boundaries in the BRB, YB, Steps, “Bill of Rights”, “I statements” and “Strengthening My Recovery”. This material can be organized and used as: a chapter, a workbook, an Introduction to Boundaries booklet, a guide for presentations and Group work at ACA meetings or conventions</w:t>
            </w:r>
          </w:p>
          <w:p w14:paraId="31E07DA4" w14:textId="0D9BF81F" w:rsidR="00275FFB" w:rsidRPr="00A76F7C"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B953F7">
              <w:rPr>
                <w:rFonts w:ascii="Calibri" w:hAnsi="Calibri" w:cs="Calibri"/>
                <w:color w:val="000000"/>
              </w:rPr>
              <w:t xml:space="preserve"> </w:t>
            </w:r>
            <w:r w:rsidR="00883365">
              <w:rPr>
                <w:rFonts w:ascii="Calibri" w:hAnsi="Calibri" w:cs="Calibri"/>
                <w:color w:val="000000"/>
              </w:rPr>
              <w:t>We want to take the information and tools available in ACA materials and lay out this information in a progressive, sequential stages. The Boundary Chapter or workbook will follow the BRB starting at Chapter 1. The Boundary chapter or Workbook will follow the following: BRB reading Selections, The Steps, prayers, Meditations, gratuities, Slogans and Sayings and other tools in chronological order per the BRB- This way, an Adult child can read and learn about boundaries using the BRB. A sponsor or Yellow Book group members could incorporate this information into their meetings. The Adult Child may gain additional understanding and tools to help them evolve in their journey and with the practice of Boundaries.</w:t>
            </w:r>
          </w:p>
          <w:p w14:paraId="5BE31496" w14:textId="68AC24D8" w:rsidR="00BF30D6" w:rsidRPr="0067561A" w:rsidRDefault="00275FFB" w:rsidP="00275FFB">
            <w:pPr>
              <w:spacing w:after="120" w:line="240" w:lineRule="auto"/>
              <w:rPr>
                <w:sz w:val="20"/>
              </w:rPr>
            </w:pPr>
            <w:r>
              <w:rPr>
                <w:b/>
                <w:sz w:val="24"/>
                <w:u w:val="single"/>
              </w:rPr>
              <w:t>WSO Analysis:</w:t>
            </w:r>
            <w:r>
              <w:rPr>
                <w:sz w:val="24"/>
              </w:rPr>
              <w:t xml:space="preserve"> </w:t>
            </w:r>
            <w:r w:rsidR="0054763F">
              <w:rPr>
                <w:sz w:val="24"/>
              </w:rPr>
              <w:t xml:space="preserve"> </w:t>
            </w:r>
            <w:r w:rsidR="0067561A" w:rsidRPr="0067561A">
              <w:rPr>
                <w:sz w:val="24"/>
              </w:rPr>
              <w:t>Boundaries are an essential tool of ACA recovery and are receiving increased attention in new literature expected to be published in 2020. This proposal can be incorporated into existing WSO efforts to provide ACA members with practical recovery tools. No major difficulties are foreseen.</w:t>
            </w:r>
          </w:p>
          <w:p w14:paraId="647A776B" w14:textId="77777777" w:rsidR="00275FFB" w:rsidRPr="004D329B" w:rsidRDefault="00275FFB" w:rsidP="00275FFB">
            <w:pPr>
              <w:spacing w:after="120" w:line="240" w:lineRule="auto"/>
              <w:rPr>
                <w:rFonts w:ascii="Calibri" w:eastAsia="Times New Roman" w:hAnsi="Calibri" w:cs="Segoe UI"/>
                <w:color w:val="000000"/>
                <w:sz w:val="8"/>
                <w:szCs w:val="23"/>
                <w:lang w:val="en"/>
              </w:rPr>
            </w:pPr>
          </w:p>
          <w:p w14:paraId="62440D5A" w14:textId="75D8B267"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4C0C4FF2" w14:textId="77777777" w:rsidTr="00751E85">
        <w:tc>
          <w:tcPr>
            <w:tcW w:w="10060" w:type="dxa"/>
          </w:tcPr>
          <w:p w14:paraId="43A49500" w14:textId="513C0474" w:rsidR="00275FFB" w:rsidRPr="00FA35F4" w:rsidRDefault="00275FFB" w:rsidP="00275FFB">
            <w:pPr>
              <w:spacing w:after="0" w:line="240" w:lineRule="auto"/>
              <w:rPr>
                <w:b/>
                <w:sz w:val="24"/>
                <w:u w:val="single"/>
              </w:rPr>
            </w:pPr>
            <w:r>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9</w:t>
            </w:r>
          </w:p>
          <w:p w14:paraId="08356599" w14:textId="5C8EA080" w:rsidR="00B972F3" w:rsidRDefault="00B972F3" w:rsidP="00275FFB">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November 27, 2019 </w:t>
            </w:r>
            <w:r w:rsidRPr="00FA35F4">
              <w:rPr>
                <w:rFonts w:ascii="Calibri" w:hAnsi="Calibri"/>
              </w:rPr>
              <w:t xml:space="preserve">by </w:t>
            </w:r>
            <w:r>
              <w:rPr>
                <w:rFonts w:ascii="Calibri" w:hAnsi="Calibri"/>
              </w:rPr>
              <w:t>FL</w:t>
            </w:r>
            <w:r w:rsidR="00DD2E8D">
              <w:rPr>
                <w:rFonts w:ascii="Calibri" w:hAnsi="Calibri"/>
              </w:rPr>
              <w:t>0302</w:t>
            </w:r>
            <w:r>
              <w:rPr>
                <w:rFonts w:ascii="Calibri" w:hAnsi="Calibri"/>
              </w:rPr>
              <w:t xml:space="preserve"> from </w:t>
            </w:r>
            <w:r w:rsidR="00CE11E0">
              <w:rPr>
                <w:rFonts w:ascii="Calibri" w:hAnsi="Calibri"/>
              </w:rPr>
              <w:t>Gulfport, FL</w:t>
            </w:r>
            <w:r w:rsidRPr="000D574E">
              <w:rPr>
                <w:rFonts w:ascii="Calibri" w:hAnsi="Calibri"/>
                <w:b/>
                <w:sz w:val="24"/>
                <w:u w:val="single"/>
              </w:rPr>
              <w:t xml:space="preserve"> </w:t>
            </w:r>
          </w:p>
          <w:p w14:paraId="204D9B85" w14:textId="724FBFF7" w:rsidR="00275FFB" w:rsidRPr="0054763F"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136944">
              <w:rPr>
                <w:rFonts w:ascii="Calibri" w:hAnsi="Calibri"/>
              </w:rPr>
              <w:t xml:space="preserve">We propose that . . . </w:t>
            </w:r>
            <w:r w:rsidR="00100836">
              <w:rPr>
                <w:rFonts w:ascii="Calibri" w:hAnsi="Calibri" w:cs="Calibri"/>
                <w:color w:val="000000"/>
              </w:rPr>
              <w:t xml:space="preserve"> </w:t>
            </w:r>
            <w:r w:rsidR="00CE440B">
              <w:rPr>
                <w:rFonts w:ascii="Calibri" w:hAnsi="Calibri" w:cs="Calibri"/>
                <w:color w:val="000000"/>
              </w:rPr>
              <w:t xml:space="preserve">WSO publish an ACA beginners meeting handbook, much like “A New Hope Beginners Meeting Handbook” currently available at </w:t>
            </w:r>
            <w:proofErr w:type="gramStart"/>
            <w:r w:rsidR="00CE440B">
              <w:rPr>
                <w:rFonts w:ascii="Calibri" w:hAnsi="Calibri" w:cs="Calibri"/>
                <w:color w:val="000000"/>
              </w:rPr>
              <w:t>www.ACAhope.com ,</w:t>
            </w:r>
            <w:proofErr w:type="gramEnd"/>
            <w:r w:rsidR="00CE440B">
              <w:rPr>
                <w:rFonts w:ascii="Calibri" w:hAnsi="Calibri" w:cs="Calibri"/>
                <w:color w:val="000000"/>
              </w:rPr>
              <w:t xml:space="preserve"> to provide an introductory ACA program overview that is accessible, digestible and engaging for newcomers and beginners.</w:t>
            </w:r>
            <w:r w:rsidR="00A95385">
              <w:rPr>
                <w:rFonts w:ascii="Calibri" w:hAnsi="Calibri" w:cs="Calibri"/>
                <w:color w:val="000000"/>
              </w:rPr>
              <w:t xml:space="preserve"> </w:t>
            </w:r>
          </w:p>
          <w:p w14:paraId="2CA7D4E3" w14:textId="77777777" w:rsidR="00C9536F"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ED7367">
              <w:rPr>
                <w:rFonts w:ascii="Calibri" w:hAnsi="Calibri" w:cs="Calibri"/>
                <w:color w:val="000000"/>
              </w:rPr>
              <w:t xml:space="preserve"> </w:t>
            </w:r>
            <w:r w:rsidR="00D3212C">
              <w:rPr>
                <w:rFonts w:ascii="Calibri" w:hAnsi="Calibri" w:cs="Calibri"/>
                <w:color w:val="000000"/>
              </w:rPr>
              <w:t xml:space="preserve">Many adult children initially identify with ACA strongly, but then fade from the program within the first three to four months. It often seems that despite being enthusiastic and hopeful upon entering ACA, participants can easily become overwhelmed and discouraged. The "Big Red Book" is a life-saving resource, but it’s a voluminous work that can be daunting for ACA newcomers. For many, the idea of immediately jumping into ACA Step work can be terrifying.   We who submit this proposal decided in late </w:t>
            </w:r>
            <w:r w:rsidR="00D3212C">
              <w:rPr>
                <w:rFonts w:ascii="Calibri" w:hAnsi="Calibri" w:cs="Calibri"/>
                <w:color w:val="000000"/>
              </w:rPr>
              <w:lastRenderedPageBreak/>
              <w:t xml:space="preserve">2018 to start a new local meeting specifically for beginners. We developed introductory materials that could be used to support and guide those attending that meeting. While there is no single path to healing the effects of childhood trauma through ACA, we created what we feel is a solid initial draft of a clear, concise yet comprehensive ACA program overview that includes:  </w:t>
            </w:r>
          </w:p>
          <w:p w14:paraId="13FAB4E6" w14:textId="319998EF" w:rsidR="00C9536F" w:rsidRPr="00C9536F" w:rsidRDefault="00D3212C" w:rsidP="002640D3">
            <w:pPr>
              <w:pStyle w:val="ListParagraph"/>
              <w:numPr>
                <w:ilvl w:val="0"/>
                <w:numId w:val="4"/>
              </w:numPr>
              <w:spacing w:after="0" w:line="240" w:lineRule="auto"/>
              <w:ind w:left="360"/>
              <w:rPr>
                <w:rFonts w:ascii="Calibri" w:hAnsi="Calibri" w:cs="Calibri"/>
                <w:color w:val="000000"/>
              </w:rPr>
            </w:pPr>
            <w:r w:rsidRPr="00C9536F">
              <w:rPr>
                <w:rFonts w:ascii="Calibri" w:hAnsi="Calibri" w:cs="Calibri"/>
                <w:color w:val="000000"/>
              </w:rPr>
              <w:t xml:space="preserve">Topic summaries that: 1) are written specifically for beginners and address fundamental concepts in ACA recovery, 2) are derived from existing ACA-WSO conference approved literature, and 3) can be read and discussed manageably within a one-hour meeting timeframe </w:t>
            </w:r>
          </w:p>
          <w:p w14:paraId="0EC3D247" w14:textId="6C8CC584" w:rsidR="00C9536F" w:rsidRPr="002640D3" w:rsidRDefault="00D3212C" w:rsidP="002640D3">
            <w:pPr>
              <w:pStyle w:val="ListParagraph"/>
              <w:numPr>
                <w:ilvl w:val="0"/>
                <w:numId w:val="4"/>
              </w:numPr>
              <w:spacing w:after="0" w:line="240" w:lineRule="auto"/>
              <w:ind w:left="360"/>
              <w:rPr>
                <w:rFonts w:ascii="Calibri" w:hAnsi="Calibri" w:cs="Calibri"/>
                <w:color w:val="000000"/>
              </w:rPr>
            </w:pPr>
            <w:r w:rsidRPr="002640D3">
              <w:rPr>
                <w:rFonts w:ascii="Calibri" w:hAnsi="Calibri" w:cs="Calibri"/>
                <w:color w:val="000000"/>
              </w:rPr>
              <w:t xml:space="preserve">Questions on each topic that participants can: 1) draw from to help frame their initial personal shares at meetings, 2) use as a tool to connect with other participants outside of the meetings, and 3) experience as preparation for more in-depth program work </w:t>
            </w:r>
          </w:p>
          <w:p w14:paraId="44A11F12" w14:textId="6F8237BC" w:rsidR="00C9536F" w:rsidRPr="002640D3" w:rsidRDefault="00D3212C" w:rsidP="002640D3">
            <w:pPr>
              <w:pStyle w:val="ListParagraph"/>
              <w:numPr>
                <w:ilvl w:val="0"/>
                <w:numId w:val="4"/>
              </w:numPr>
              <w:spacing w:after="0" w:line="240" w:lineRule="auto"/>
              <w:ind w:left="360"/>
              <w:rPr>
                <w:rFonts w:ascii="Calibri" w:hAnsi="Calibri" w:cs="Calibri"/>
                <w:color w:val="000000"/>
              </w:rPr>
            </w:pPr>
            <w:r w:rsidRPr="002640D3">
              <w:rPr>
                <w:rFonts w:ascii="Calibri" w:hAnsi="Calibri" w:cs="Calibri"/>
                <w:color w:val="000000"/>
              </w:rPr>
              <w:t xml:space="preserve">References pointing to additional information on each topic in existing ACA conference approved literature (texts, workbooks, trifolds, booklets, etc.) </w:t>
            </w:r>
          </w:p>
          <w:p w14:paraId="5C540E76" w14:textId="71A11EF4" w:rsidR="00275FFB" w:rsidRPr="002640D3" w:rsidRDefault="00D3212C" w:rsidP="002640D3">
            <w:pPr>
              <w:pStyle w:val="ListParagraph"/>
              <w:numPr>
                <w:ilvl w:val="0"/>
                <w:numId w:val="4"/>
              </w:numPr>
              <w:spacing w:after="120" w:line="240" w:lineRule="auto"/>
              <w:ind w:left="360"/>
              <w:rPr>
                <w:rFonts w:ascii="Calibri" w:hAnsi="Calibri" w:cs="Calibri"/>
                <w:color w:val="000000"/>
              </w:rPr>
            </w:pPr>
            <w:r w:rsidRPr="002640D3">
              <w:rPr>
                <w:rFonts w:ascii="Calibri" w:hAnsi="Calibri" w:cs="Calibri"/>
                <w:color w:val="000000"/>
              </w:rPr>
              <w:t>Fundamental program materials (the Problem / Traits, the Solution, the 12 Steps, the 12 Traditions &amp; the Promises) as well as other supplemental resources, tools and exercises.</w:t>
            </w:r>
          </w:p>
          <w:p w14:paraId="1FBBBA35" w14:textId="29D878DA" w:rsidR="00275FFB" w:rsidRPr="00EE2E53"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ED7367">
              <w:rPr>
                <w:rFonts w:ascii="Calibri" w:hAnsi="Calibri" w:cs="Calibri"/>
                <w:color w:val="000000"/>
              </w:rPr>
              <w:t xml:space="preserve"> </w:t>
            </w:r>
            <w:r w:rsidR="00E5230E">
              <w:rPr>
                <w:rFonts w:ascii="Calibri" w:hAnsi="Calibri" w:cs="Calibri"/>
                <w:color w:val="000000"/>
              </w:rPr>
              <w:t>The ACA beginners meeting handbook we’ve initially developed slowly brings participants out of isolation through a predictable, structured, drop-in meeting framework. This approach allows them to engage with program resources incrementally with less likelihood of becoming overwhelmed. Participants can miss weeks, attending at their own pace, and still feel supported as they learn what it means to “work a program.” More intensive reparenting practices and Step work can begin independently from this introductory handbook overview at whatever point participants themselves determine they are ready. We have seen some success so far, and many “non-beginners” who drop-in to check out the beginners meeting have said they really wished ACA had resources like this when they first found the program.</w:t>
            </w:r>
          </w:p>
          <w:p w14:paraId="1BC0B66E" w14:textId="4A4897D3" w:rsidR="00703CBE" w:rsidRDefault="00275FFB" w:rsidP="00275FFB">
            <w:pPr>
              <w:spacing w:after="0" w:line="240" w:lineRule="auto"/>
              <w:rPr>
                <w:sz w:val="24"/>
                <w:u w:val="single"/>
              </w:rPr>
            </w:pPr>
            <w:r>
              <w:rPr>
                <w:b/>
                <w:sz w:val="24"/>
                <w:u w:val="single"/>
              </w:rPr>
              <w:t>WSO Analysis:</w:t>
            </w:r>
            <w:r>
              <w:rPr>
                <w:sz w:val="24"/>
              </w:rPr>
              <w:t xml:space="preserve"> </w:t>
            </w:r>
            <w:r w:rsidR="00DC135E">
              <w:rPr>
                <w:sz w:val="24"/>
              </w:rPr>
              <w:t xml:space="preserve"> </w:t>
            </w:r>
            <w:r w:rsidR="00B14ECA" w:rsidRPr="00B14ECA">
              <w:rPr>
                <w:sz w:val="24"/>
              </w:rPr>
              <w:t xml:space="preserve">The WSO Literature Committee has placed a major emphasis on Beginner-friendly literature. Two projects scheduled for publication are the “Ready Set Go!!” workshop guide, and the “Getting Started” </w:t>
            </w:r>
            <w:proofErr w:type="gramStart"/>
            <w:r w:rsidR="00B14ECA" w:rsidRPr="00B14ECA">
              <w:rPr>
                <w:sz w:val="24"/>
              </w:rPr>
              <w:t>newcomers</w:t>
            </w:r>
            <w:proofErr w:type="gramEnd"/>
            <w:r w:rsidR="00B14ECA" w:rsidRPr="00B14ECA">
              <w:rPr>
                <w:sz w:val="24"/>
              </w:rPr>
              <w:t xml:space="preserve"> text. This measure could overlap to some degree with projects under development, but </w:t>
            </w:r>
            <w:r w:rsidR="001E19F7" w:rsidRPr="00B14ECA">
              <w:rPr>
                <w:sz w:val="24"/>
              </w:rPr>
              <w:t>th</w:t>
            </w:r>
            <w:r w:rsidR="001E19F7">
              <w:rPr>
                <w:sz w:val="24"/>
              </w:rPr>
              <w:t>at</w:t>
            </w:r>
            <w:r w:rsidR="001E19F7" w:rsidRPr="00B14ECA">
              <w:rPr>
                <w:sz w:val="24"/>
              </w:rPr>
              <w:t xml:space="preserve"> </w:t>
            </w:r>
            <w:r w:rsidR="00B14ECA" w:rsidRPr="00B14ECA">
              <w:rPr>
                <w:sz w:val="24"/>
              </w:rPr>
              <w:t>are significant</w:t>
            </w:r>
            <w:r w:rsidR="00D90DB5">
              <w:rPr>
                <w:sz w:val="24"/>
              </w:rPr>
              <w:t>ly</w:t>
            </w:r>
            <w:r w:rsidR="00B14ECA" w:rsidRPr="00B14ECA">
              <w:rPr>
                <w:sz w:val="24"/>
              </w:rPr>
              <w:t xml:space="preserve"> different </w:t>
            </w:r>
            <w:r w:rsidR="00373079">
              <w:rPr>
                <w:sz w:val="24"/>
              </w:rPr>
              <w:t>in</w:t>
            </w:r>
            <w:r w:rsidR="00373079" w:rsidRPr="00B14ECA">
              <w:rPr>
                <w:sz w:val="24"/>
              </w:rPr>
              <w:t xml:space="preserve"> </w:t>
            </w:r>
            <w:r w:rsidR="00B14ECA" w:rsidRPr="00B14ECA">
              <w:rPr>
                <w:sz w:val="24"/>
              </w:rPr>
              <w:t>focus. If this measure is approved, the Literature Committee can work with the proposers to identify strategies for harmonizing the projects to best suit newcomers’ needs.</w:t>
            </w:r>
            <w:r w:rsidR="00B14ECA" w:rsidRPr="00B14ECA">
              <w:rPr>
                <w:sz w:val="24"/>
                <w:u w:val="single"/>
              </w:rPr>
              <w:t xml:space="preserve"> </w:t>
            </w:r>
          </w:p>
          <w:p w14:paraId="58644308" w14:textId="77777777" w:rsidR="00711469" w:rsidRDefault="00711469" w:rsidP="00275FFB">
            <w:pPr>
              <w:spacing w:after="0" w:line="240" w:lineRule="auto"/>
              <w:rPr>
                <w:sz w:val="24"/>
                <w:u w:val="single"/>
              </w:rPr>
            </w:pPr>
          </w:p>
          <w:p w14:paraId="6564187D" w14:textId="02AC0176"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240C7C5A" w14:textId="77777777" w:rsidTr="00751E85">
        <w:tc>
          <w:tcPr>
            <w:tcW w:w="10060" w:type="dxa"/>
          </w:tcPr>
          <w:p w14:paraId="4692ACA2" w14:textId="07EE603C"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10</w:t>
            </w:r>
          </w:p>
          <w:p w14:paraId="7B23A7CA" w14:textId="77F5DE57" w:rsidR="00BA2FF6" w:rsidRDefault="00BA2FF6" w:rsidP="00275FFB">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November 27, 2019 </w:t>
            </w:r>
            <w:r w:rsidRPr="00FA35F4">
              <w:rPr>
                <w:rFonts w:ascii="Calibri" w:hAnsi="Calibri"/>
              </w:rPr>
              <w:t xml:space="preserve">by </w:t>
            </w:r>
            <w:r w:rsidR="00E35876">
              <w:rPr>
                <w:rFonts w:ascii="Calibri" w:hAnsi="Calibri"/>
              </w:rPr>
              <w:t>MA047</w:t>
            </w:r>
            <w:r>
              <w:rPr>
                <w:rFonts w:ascii="Calibri" w:hAnsi="Calibri"/>
              </w:rPr>
              <w:t xml:space="preserve"> from </w:t>
            </w:r>
            <w:r w:rsidR="00E35876">
              <w:rPr>
                <w:rFonts w:ascii="Calibri" w:hAnsi="Calibri"/>
              </w:rPr>
              <w:t>Cambridge, MA</w:t>
            </w:r>
            <w:r w:rsidRPr="000D574E">
              <w:rPr>
                <w:rFonts w:ascii="Calibri" w:hAnsi="Calibri"/>
                <w:b/>
                <w:sz w:val="24"/>
                <w:u w:val="single"/>
              </w:rPr>
              <w:t xml:space="preserve"> </w:t>
            </w:r>
          </w:p>
          <w:p w14:paraId="014C7B2F" w14:textId="47F773D6" w:rsidR="00275FFB" w:rsidRPr="00EE2E53"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136944">
              <w:rPr>
                <w:rFonts w:ascii="Calibri" w:hAnsi="Calibri"/>
              </w:rPr>
              <w:t xml:space="preserve">We propose that . . . </w:t>
            </w:r>
            <w:r w:rsidR="00100836">
              <w:rPr>
                <w:rFonts w:ascii="Calibri" w:hAnsi="Calibri" w:cs="Calibri"/>
                <w:color w:val="000000"/>
              </w:rPr>
              <w:t xml:space="preserve"> </w:t>
            </w:r>
            <w:r w:rsidR="00F3421C">
              <w:rPr>
                <w:rFonts w:ascii="Calibri" w:hAnsi="Calibri" w:cs="Calibri"/>
                <w:color w:val="000000"/>
              </w:rPr>
              <w:t>the WSO create a daily reparenting reader similar in structure to the Strengthening My Recovery (SMR) daily reader. Reparenting tips, meditations, etc. would draw from the forthcoming Loving Parent Guidebook, the Big Red Book, other ACA literature, including new material, and ACA member submissions. The daily reparenting reader will complement the upcoming Loving Parent Guidebook, which helps ACAs learn and apply reparenting tools. The proposed reparenting reader will provide daily inspiration and support us to reparent ourselves with gentleness, humor, love, and respect.</w:t>
            </w:r>
          </w:p>
          <w:p w14:paraId="49468840" w14:textId="77777777" w:rsidR="00080BA2"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BB0EAB">
              <w:rPr>
                <w:rFonts w:ascii="Calibri" w:hAnsi="Calibri" w:cs="Calibri"/>
                <w:color w:val="000000"/>
              </w:rPr>
              <w:t xml:space="preserve">A daily reparenting reader would reinforce the first line of the solution: "The Solution is to become Your Own Loving Parent." Daily entries would help ACAs make reparenting a regular and accessible practice. Having 365 entries would give our large, diverse fellowship more options to deepen their reparenting skills. The reparenting reader would support and complement the existing SMR daily </w:t>
            </w:r>
            <w:r w:rsidR="00BB0EAB">
              <w:rPr>
                <w:rFonts w:ascii="Calibri" w:hAnsi="Calibri" w:cs="Calibri"/>
                <w:color w:val="000000"/>
              </w:rPr>
              <w:lastRenderedPageBreak/>
              <w:t xml:space="preserve">reader. It would offer another way for ACAs to connect with each other and break isolation.     Practical and inspirational themes could include, but would not be limited to: </w:t>
            </w:r>
          </w:p>
          <w:p w14:paraId="586768CE" w14:textId="36C5B427"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The meaning of reparenting </w:t>
            </w:r>
          </w:p>
          <w:p w14:paraId="50DB3850" w14:textId="06C5D8B6"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Reparenting and gentleness humor, love and respect </w:t>
            </w:r>
          </w:p>
          <w:p w14:paraId="3E78F0B6" w14:textId="6F176813"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Working the steps and reparenting </w:t>
            </w:r>
            <w:proofErr w:type="gramStart"/>
            <w:r w:rsidRPr="0013125F">
              <w:rPr>
                <w:rFonts w:ascii="Calibri" w:hAnsi="Calibri" w:cs="Calibri"/>
                <w:color w:val="000000"/>
              </w:rPr>
              <w:t>together -Detaching</w:t>
            </w:r>
            <w:proofErr w:type="gramEnd"/>
            <w:r w:rsidRPr="0013125F">
              <w:rPr>
                <w:rFonts w:ascii="Calibri" w:hAnsi="Calibri" w:cs="Calibri"/>
                <w:color w:val="000000"/>
              </w:rPr>
              <w:t xml:space="preserve"> with love from the Critical Parent </w:t>
            </w:r>
          </w:p>
          <w:p w14:paraId="54D0ACAC" w14:textId="70009650"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Strengthening your Loving Parent </w:t>
            </w:r>
          </w:p>
          <w:p w14:paraId="31BC8AE8" w14:textId="61936D2D"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Learning Loving Parent skills to validate, reassure and nurture your inner child </w:t>
            </w:r>
          </w:p>
          <w:p w14:paraId="41A537F8" w14:textId="6FD049C3"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Helping your inner child learn to trust your loving parent </w:t>
            </w:r>
          </w:p>
          <w:p w14:paraId="7540B295" w14:textId="24AAA5B1" w:rsidR="00080BA2"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 xml:space="preserve">Strategies and tools to connect with your inner child -Growth and changes in inner child work </w:t>
            </w:r>
          </w:p>
          <w:p w14:paraId="6E1E6169" w14:textId="41A347D9" w:rsidR="00275FFB" w:rsidRPr="0013125F" w:rsidRDefault="00BB0EAB" w:rsidP="0013125F">
            <w:pPr>
              <w:pStyle w:val="ListParagraph"/>
              <w:numPr>
                <w:ilvl w:val="0"/>
                <w:numId w:val="7"/>
              </w:numPr>
              <w:spacing w:after="0" w:line="240" w:lineRule="auto"/>
              <w:ind w:left="360"/>
              <w:rPr>
                <w:rFonts w:ascii="Calibri" w:hAnsi="Calibri" w:cs="Calibri"/>
                <w:color w:val="000000"/>
              </w:rPr>
            </w:pPr>
            <w:r w:rsidRPr="0013125F">
              <w:rPr>
                <w:rFonts w:ascii="Calibri" w:hAnsi="Calibri" w:cs="Calibri"/>
                <w:color w:val="000000"/>
              </w:rPr>
              <w:t>Reparenting and self-care</w:t>
            </w:r>
          </w:p>
          <w:p w14:paraId="02928201" w14:textId="77777777" w:rsidR="00080BA2" w:rsidRPr="00854543" w:rsidRDefault="00080BA2" w:rsidP="00080BA2">
            <w:pPr>
              <w:spacing w:after="0" w:line="240" w:lineRule="auto"/>
              <w:rPr>
                <w:rFonts w:ascii="Calibri" w:hAnsi="Calibri" w:cs="Calibri"/>
                <w:color w:val="000000"/>
                <w:sz w:val="14"/>
                <w:szCs w:val="14"/>
              </w:rPr>
            </w:pPr>
          </w:p>
          <w:p w14:paraId="1E8BE0D9" w14:textId="6254ACE6" w:rsidR="00275FFB" w:rsidRPr="00EE2E53"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7A1FD5">
              <w:rPr>
                <w:rFonts w:ascii="Calibri" w:hAnsi="Calibri" w:cs="Calibri"/>
                <w:color w:val="000000"/>
              </w:rPr>
              <w:t>The SMR daily reader provides enormous value to the fellowship. SMR covers a wide range of ACA recovery topics and helps ACAs deepen their overall recovery. A reparenting reader would expose ACAs to more ways to engage with and incorporate reparenting into their daily lives. ACAs can use the reader alone, in pairs, in groups, etc. It offers members an accessible way to feel supported with reparenting, which can be elusive for many.</w:t>
            </w:r>
          </w:p>
          <w:p w14:paraId="19F2E333" w14:textId="48152294" w:rsidR="00275FFB" w:rsidRPr="001457F6" w:rsidRDefault="00275FFB" w:rsidP="00275FFB">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E65A30">
              <w:rPr>
                <w:sz w:val="24"/>
              </w:rPr>
              <w:t xml:space="preserve"> </w:t>
            </w:r>
            <w:r w:rsidR="001457F6" w:rsidRPr="001457F6">
              <w:rPr>
                <w:sz w:val="24"/>
              </w:rPr>
              <w:t xml:space="preserve">Much like literature focusing on newcomer needs, safety, and Traditions, WSO is placing an expanded emphasis on Reparenting and Inner Child work. The Loving Parent Guidebook, authorized by the 2017 ABC, is scheduled for beta-testing release in 2020. A daily reader could be a logical companion to Reparenting literature already in development. </w:t>
            </w:r>
          </w:p>
          <w:p w14:paraId="61F235F2" w14:textId="35EC6F67"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7717D8B9" w14:textId="77777777" w:rsidTr="00751E85">
        <w:tc>
          <w:tcPr>
            <w:tcW w:w="10060" w:type="dxa"/>
          </w:tcPr>
          <w:p w14:paraId="1720B2E6" w14:textId="351DEE59"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1</w:t>
            </w:r>
            <w:r w:rsidR="00102D69">
              <w:rPr>
                <w:b/>
                <w:sz w:val="24"/>
                <w:u w:val="single"/>
              </w:rPr>
              <w:t>1</w:t>
            </w:r>
          </w:p>
          <w:p w14:paraId="697AEAC9" w14:textId="4B8CFDED" w:rsidR="00E35876" w:rsidRDefault="00E35876" w:rsidP="00821418">
            <w:pPr>
              <w:spacing w:after="120" w:line="240" w:lineRule="auto"/>
              <w:rPr>
                <w:rFonts w:ascii="Calibri" w:hAnsi="Calibri"/>
                <w:b/>
                <w:sz w:val="24"/>
                <w:u w:val="single"/>
              </w:rPr>
            </w:pPr>
            <w:r w:rsidRPr="00FA35F4">
              <w:rPr>
                <w:rFonts w:ascii="Calibri" w:hAnsi="Calibri"/>
              </w:rPr>
              <w:t xml:space="preserve">Submitted </w:t>
            </w:r>
            <w:r>
              <w:rPr>
                <w:rFonts w:ascii="Calibri" w:hAnsi="Calibri"/>
              </w:rPr>
              <w:t xml:space="preserve">on November 27, 2019 </w:t>
            </w:r>
            <w:r w:rsidRPr="00FA35F4">
              <w:rPr>
                <w:rFonts w:ascii="Calibri" w:hAnsi="Calibri"/>
              </w:rPr>
              <w:t xml:space="preserve">by </w:t>
            </w:r>
            <w:r>
              <w:rPr>
                <w:rFonts w:ascii="Calibri" w:hAnsi="Calibri"/>
              </w:rPr>
              <w:t>IL203 from Chicago, IL</w:t>
            </w:r>
            <w:r w:rsidRPr="000D574E">
              <w:rPr>
                <w:rFonts w:ascii="Calibri" w:hAnsi="Calibri"/>
                <w:b/>
                <w:sz w:val="24"/>
                <w:u w:val="single"/>
              </w:rPr>
              <w:t xml:space="preserve"> </w:t>
            </w:r>
          </w:p>
          <w:p w14:paraId="75073B0D" w14:textId="2AC24B1E" w:rsidR="00821418" w:rsidRPr="00C87F93" w:rsidRDefault="00275FFB" w:rsidP="00821418">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821418">
              <w:rPr>
                <w:rFonts w:ascii="Calibri" w:hAnsi="Calibri"/>
              </w:rPr>
              <w:t xml:space="preserve">We propose that . . . </w:t>
            </w:r>
            <w:r w:rsidR="00A53475">
              <w:rPr>
                <w:rFonts w:ascii="Calibri" w:hAnsi="Calibri" w:cs="Calibri"/>
                <w:color w:val="000000"/>
              </w:rPr>
              <w:t>Adult Children of Alcoholics and Dysfunctional Families (ACA) use the more inclusive term “Higher Power” in its wording of the 12 Steps.</w:t>
            </w:r>
          </w:p>
          <w:p w14:paraId="73A62447" w14:textId="7C9FBB10" w:rsidR="00275FFB" w:rsidRPr="00C87F93"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rPr>
                <w:rFonts w:ascii="Calibri" w:hAnsi="Calibri" w:cs="Calibri"/>
                <w:color w:val="000000"/>
              </w:rPr>
              <w:t xml:space="preserve"> </w:t>
            </w:r>
            <w:r w:rsidR="00EB42A7">
              <w:rPr>
                <w:rFonts w:ascii="Calibri" w:hAnsi="Calibri" w:cs="Calibri"/>
                <w:color w:val="000000"/>
              </w:rPr>
              <w:t>The ACA 12 Steps represent the core of our program and are read at nearly every ACA meeting around the World.  We understand that when the ACA 12 Steps were adapted from AA, in order to be gender neutral, the word God was substituted for ‘him’ or ‘his’ in Steps 3, 7 and 11, and is thus used more than most other 12 Step Programs.</w:t>
            </w:r>
          </w:p>
          <w:p w14:paraId="47CAA26A" w14:textId="12AE2C99" w:rsidR="00275FFB" w:rsidRPr="00C87F93"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091BA4">
              <w:rPr>
                <w:rFonts w:ascii="Calibri" w:hAnsi="Calibri" w:cs="Calibri"/>
                <w:color w:val="000000"/>
              </w:rPr>
              <w:t>This proposal is not a criticism of anyone's belief system, but rather an acknowledgement that this may be a way to make ACA more accessible and inclusive.   Chapter 5 of the Big Red Book is entitled “ACA is a Spiritual Not a Religious Program.” We believe that using the term Higher Power in the 12 Steps reinforces the principles articulated in that chapter.  In addition to other reasons for this change, many who come to our rooms searching for recovery have experienced religious abuse and trauma in their childhoods. For them, Higher Power is a term with far less triggering potential.  Also, while we acknowledge the word God is used to denote a power or entity greater than ourselves within many cultures and religions, both Christian and otherwise, in others it is not.  Adjusting our terminology in this way can allow the program to feel more accessible to those of all backgrounds and beliefs while remaining true to ACA principles. The more inclusive our program can be, the better the chances it can reach all adult children.</w:t>
            </w:r>
          </w:p>
          <w:p w14:paraId="707B3B12" w14:textId="5DF55F54" w:rsidR="00275FFB" w:rsidRPr="00F32B52" w:rsidRDefault="00275FFB" w:rsidP="00275FFB">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E65A30">
              <w:rPr>
                <w:sz w:val="24"/>
              </w:rPr>
              <w:t xml:space="preserve"> </w:t>
            </w:r>
            <w:r w:rsidR="00F32B52" w:rsidRPr="00F32B52">
              <w:rPr>
                <w:sz w:val="24"/>
              </w:rPr>
              <w:t xml:space="preserve">In 2019, the Literature Committee authorized a comprehensive study of Spiritual terminology in ACA literature, including alternatives groups might use with regard to the 12 Steps. The goal is to make meetings and literature inclusive to all participants. This study is continuing, but </w:t>
            </w:r>
            <w:r w:rsidR="00F32B52" w:rsidRPr="00F32B52">
              <w:rPr>
                <w:sz w:val="24"/>
              </w:rPr>
              <w:lastRenderedPageBreak/>
              <w:t xml:space="preserve">early discussions have identified deep sensitivities among those with different spiritual perspectives. Rather than mandating piecemeal changes, the Literature Committee recommends that no action be taken in this area until a holistic approach is identified for all ACA literature. The submitters of this proposal are invited to take part in the Literature Committee study on spiritual references. </w:t>
            </w:r>
          </w:p>
          <w:p w14:paraId="0D4A5126" w14:textId="38763BD5"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275FFB" w14:paraId="104266B3" w14:textId="77777777" w:rsidTr="00751E85">
        <w:tc>
          <w:tcPr>
            <w:tcW w:w="10060" w:type="dxa"/>
          </w:tcPr>
          <w:p w14:paraId="12A18900" w14:textId="3365F4C1" w:rsidR="00275FFB" w:rsidRPr="00FA35F4" w:rsidRDefault="00275FFB" w:rsidP="00275FFB">
            <w:pPr>
              <w:spacing w:after="0" w:line="240" w:lineRule="auto"/>
              <w:rPr>
                <w:b/>
                <w:sz w:val="24"/>
                <w:u w:val="single"/>
              </w:rPr>
            </w:pPr>
            <w:r>
              <w:lastRenderedPageBreak/>
              <w:br w:type="page"/>
            </w:r>
            <w:r w:rsidRPr="00FA35F4">
              <w:rPr>
                <w:b/>
                <w:sz w:val="24"/>
                <w:u w:val="single"/>
              </w:rPr>
              <w:t xml:space="preserve">Proposal </w:t>
            </w:r>
            <w:r w:rsidR="00100836">
              <w:rPr>
                <w:b/>
                <w:sz w:val="24"/>
                <w:u w:val="single"/>
              </w:rPr>
              <w:t>2020</w:t>
            </w:r>
            <w:r w:rsidRPr="00FA35F4">
              <w:rPr>
                <w:b/>
                <w:sz w:val="24"/>
                <w:u w:val="single"/>
              </w:rPr>
              <w:t xml:space="preserve"> – </w:t>
            </w:r>
            <w:r>
              <w:rPr>
                <w:b/>
                <w:sz w:val="24"/>
                <w:u w:val="single"/>
              </w:rPr>
              <w:t>1</w:t>
            </w:r>
            <w:r w:rsidR="00102D69">
              <w:rPr>
                <w:b/>
                <w:sz w:val="24"/>
                <w:u w:val="single"/>
              </w:rPr>
              <w:t>2</w:t>
            </w:r>
          </w:p>
          <w:p w14:paraId="5A1174A7" w14:textId="61712153" w:rsidR="00275FFB" w:rsidRDefault="00FB73FC" w:rsidP="00275FFB">
            <w:pPr>
              <w:spacing w:after="120" w:line="240" w:lineRule="auto"/>
              <w:rPr>
                <w:rFonts w:ascii="Calibri" w:hAnsi="Calibri"/>
              </w:rPr>
            </w:pPr>
            <w:r w:rsidRPr="00FA35F4">
              <w:rPr>
                <w:rFonts w:ascii="Calibri" w:hAnsi="Calibri"/>
              </w:rPr>
              <w:t xml:space="preserve">Submitted </w:t>
            </w:r>
            <w:r>
              <w:rPr>
                <w:rFonts w:ascii="Calibri" w:hAnsi="Calibri"/>
              </w:rPr>
              <w:t xml:space="preserve">on November 27, 2019 </w:t>
            </w:r>
            <w:r w:rsidRPr="00FA35F4">
              <w:rPr>
                <w:rFonts w:ascii="Calibri" w:hAnsi="Calibri"/>
              </w:rPr>
              <w:t xml:space="preserve">by </w:t>
            </w:r>
            <w:r w:rsidR="008C74B4" w:rsidRPr="008C74B4">
              <w:rPr>
                <w:rFonts w:ascii="Calibri" w:hAnsi="Calibri"/>
              </w:rPr>
              <w:t>TEL0390/TEL0109/TEL0344/TEL0384/TEL272</w:t>
            </w:r>
            <w:r w:rsidR="00275FFB" w:rsidRPr="00FA35F4">
              <w:rPr>
                <w:rFonts w:ascii="Calibri" w:hAnsi="Calibri"/>
              </w:rPr>
              <w:t xml:space="preserve"> </w:t>
            </w:r>
            <w:r w:rsidR="00100836">
              <w:rPr>
                <w:rFonts w:ascii="Calibri" w:hAnsi="Calibri"/>
              </w:rPr>
              <w:t xml:space="preserve"> </w:t>
            </w:r>
          </w:p>
          <w:p w14:paraId="7011308F" w14:textId="77777777" w:rsidR="009B2F28" w:rsidRDefault="00275FFB" w:rsidP="00275FFB">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sidR="00A024E1">
              <w:rPr>
                <w:rFonts w:ascii="Calibri" w:hAnsi="Calibri"/>
              </w:rPr>
              <w:t xml:space="preserve">We propose that . . . </w:t>
            </w:r>
            <w:r w:rsidR="00100836">
              <w:rPr>
                <w:rFonts w:ascii="Calibri" w:hAnsi="Calibri" w:cs="Calibri"/>
                <w:color w:val="000000"/>
              </w:rPr>
              <w:t xml:space="preserve"> </w:t>
            </w:r>
            <w:r w:rsidR="00897365">
              <w:rPr>
                <w:rFonts w:ascii="Calibri" w:hAnsi="Calibri" w:cs="Calibri"/>
                <w:color w:val="000000"/>
              </w:rPr>
              <w:t xml:space="preserve">Our group would like these 4 protocols be "Suggested" for telephone meetings listed on the “adultchildren.org” website to support Safety through Consistency on the phone-bridge. This Protocol is grounded in “The 12 Traditions.” The goal of these 4 Protocols is to facilitate guidelines for keeping phone meetings safe for Newcomers and members whose first contact with ACA may be thru phone meetings due to the nature of our common problem. Phone Bridge Protocols </w:t>
            </w:r>
          </w:p>
          <w:p w14:paraId="0C25C5FA" w14:textId="3EED47DE" w:rsidR="009B2F28" w:rsidRPr="00BF30D6" w:rsidRDefault="00897365" w:rsidP="00BF30D6">
            <w:pPr>
              <w:pStyle w:val="ListParagraph"/>
              <w:numPr>
                <w:ilvl w:val="0"/>
                <w:numId w:val="9"/>
              </w:numPr>
              <w:spacing w:after="0" w:line="240" w:lineRule="auto"/>
              <w:ind w:left="360"/>
              <w:rPr>
                <w:rFonts w:ascii="Calibri" w:hAnsi="Calibri" w:cs="Calibri"/>
                <w:color w:val="000000"/>
              </w:rPr>
            </w:pPr>
            <w:r w:rsidRPr="00BF30D6">
              <w:rPr>
                <w:rFonts w:ascii="Calibri" w:hAnsi="Calibri" w:cs="Calibri"/>
                <w:color w:val="000000"/>
              </w:rPr>
              <w:t xml:space="preserve">Each phone meeting should be One hour unless otherwise specified by the individual group and length of time listed on WSOs website. (phone meetings need to open and close on time) </w:t>
            </w:r>
          </w:p>
          <w:p w14:paraId="56107F7F" w14:textId="07FA1EC7" w:rsidR="009B2F28" w:rsidRPr="00BF30D6" w:rsidRDefault="00897365" w:rsidP="00BF30D6">
            <w:pPr>
              <w:pStyle w:val="ListParagraph"/>
              <w:numPr>
                <w:ilvl w:val="0"/>
                <w:numId w:val="9"/>
              </w:numPr>
              <w:spacing w:after="0" w:line="240" w:lineRule="auto"/>
              <w:ind w:left="360"/>
              <w:rPr>
                <w:rFonts w:ascii="Calibri" w:hAnsi="Calibri" w:cs="Calibri"/>
                <w:color w:val="000000"/>
              </w:rPr>
            </w:pPr>
            <w:r w:rsidRPr="00BF30D6">
              <w:rPr>
                <w:rFonts w:ascii="Calibri" w:hAnsi="Calibri" w:cs="Calibri"/>
                <w:color w:val="000000"/>
              </w:rPr>
              <w:t xml:space="preserve">The virtual room Only opens when the moderator arrives and enters the moderator code and Closes when the meeting time has expired, and the moderator hangs up. Moderator codes are given to trusted servants ONLY.  </w:t>
            </w:r>
          </w:p>
          <w:p w14:paraId="32F7DB97" w14:textId="6D1DA0B8" w:rsidR="009B2F28" w:rsidRPr="00BF30D6" w:rsidRDefault="00897365" w:rsidP="00BF30D6">
            <w:pPr>
              <w:pStyle w:val="ListParagraph"/>
              <w:numPr>
                <w:ilvl w:val="0"/>
                <w:numId w:val="9"/>
              </w:numPr>
              <w:spacing w:after="0" w:line="240" w:lineRule="auto"/>
              <w:ind w:left="360"/>
              <w:rPr>
                <w:rFonts w:ascii="Calibri" w:hAnsi="Calibri" w:cs="Calibri"/>
                <w:color w:val="000000"/>
              </w:rPr>
            </w:pPr>
            <w:r w:rsidRPr="00BF30D6">
              <w:rPr>
                <w:rFonts w:ascii="Calibri" w:hAnsi="Calibri" w:cs="Calibri"/>
                <w:color w:val="000000"/>
              </w:rPr>
              <w:t xml:space="preserve">There is NO “fellowship/after meeting” on access codes that are listed WSO meetings. This is to protect the Newcomer who dials in and doesn’t know the difference between a meeting in progress and fellowship (groups can set up a separate Non-ACA affiliated fellowship line) </w:t>
            </w:r>
          </w:p>
          <w:p w14:paraId="6AB51896" w14:textId="53562AB5" w:rsidR="00275FFB" w:rsidRPr="00BF30D6" w:rsidRDefault="00897365" w:rsidP="00BF30D6">
            <w:pPr>
              <w:pStyle w:val="ListParagraph"/>
              <w:numPr>
                <w:ilvl w:val="0"/>
                <w:numId w:val="9"/>
              </w:numPr>
              <w:spacing w:after="0" w:line="240" w:lineRule="auto"/>
              <w:ind w:left="360"/>
              <w:rPr>
                <w:rFonts w:ascii="Calibri" w:hAnsi="Calibri" w:cs="Calibri"/>
                <w:color w:val="000000"/>
              </w:rPr>
            </w:pPr>
            <w:r w:rsidRPr="00BF30D6">
              <w:rPr>
                <w:rFonts w:ascii="Calibri" w:hAnsi="Calibri" w:cs="Calibri"/>
                <w:color w:val="000000"/>
              </w:rPr>
              <w:t>For purposes of true Autonomy each “Group” shall have a separate individual Access Code/Pin#. Hosting multiple “groups” on a single access code/pin# dilutes the autonomy of the individual group.</w:t>
            </w:r>
          </w:p>
          <w:p w14:paraId="5C4572B4" w14:textId="77777777" w:rsidR="009B2F28" w:rsidRPr="00BF30D6" w:rsidRDefault="009B2F28" w:rsidP="009B2F28">
            <w:pPr>
              <w:spacing w:after="0" w:line="240" w:lineRule="auto"/>
              <w:rPr>
                <w:rFonts w:ascii="Calibri" w:hAnsi="Calibri" w:cs="Calibri"/>
                <w:color w:val="000000"/>
                <w:sz w:val="12"/>
                <w:szCs w:val="12"/>
              </w:rPr>
            </w:pPr>
          </w:p>
          <w:p w14:paraId="407D1E3D" w14:textId="707C1E2E" w:rsidR="00275FFB" w:rsidRPr="00C87F93" w:rsidRDefault="00275FFB" w:rsidP="00275FFB">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rsidR="00100836">
              <w:t xml:space="preserve"> </w:t>
            </w:r>
            <w:r w:rsidR="0031569F">
              <w:rPr>
                <w:rFonts w:ascii="Calibri" w:hAnsi="Calibri" w:cs="Calibri"/>
                <w:color w:val="000000"/>
              </w:rPr>
              <w:t xml:space="preserve">Six years </w:t>
            </w:r>
            <w:proofErr w:type="gramStart"/>
            <w:r w:rsidR="0031569F">
              <w:rPr>
                <w:rFonts w:ascii="Calibri" w:hAnsi="Calibri" w:cs="Calibri"/>
                <w:color w:val="000000"/>
              </w:rPr>
              <w:t>ago</w:t>
            </w:r>
            <w:proofErr w:type="gramEnd"/>
            <w:r w:rsidR="0031569F">
              <w:rPr>
                <w:rFonts w:ascii="Calibri" w:hAnsi="Calibri" w:cs="Calibri"/>
                <w:color w:val="000000"/>
              </w:rPr>
              <w:t xml:space="preserve"> approx. 45 meetings weekly were on “ONE” access code. WSO considered each “meeting” an “Individual Group”. Being on one access code limited each groups autonomy. No group could make a decision regarding the meeting space without affecting the other groups on that access code. Meetings ended, fellowship began and continued till the next meeting started. There were a handful of members who violently and abusively disrupted the entire line daily for 2 years. They held the access code hostage verbally assaulting moderators, members and dashboard account holders. We went from policing the line with the use of the “dashboard”, to attempting to unify all 45 meetings as one group, to eventually moving fellowship off meeting lines and creating the above protocols which have been active and successfully used by 8 or more groups at multiple daily meetings on the phone bridge for the past 3 ½ years.</w:t>
            </w:r>
          </w:p>
          <w:p w14:paraId="1AFDEBA5" w14:textId="28633CAE" w:rsidR="00275FFB" w:rsidRPr="00C87F93" w:rsidRDefault="00275FFB" w:rsidP="00275FFB">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sidR="00100836">
              <w:rPr>
                <w:rFonts w:ascii="Calibri" w:hAnsi="Calibri" w:cs="Calibri"/>
                <w:color w:val="000000"/>
              </w:rPr>
              <w:t xml:space="preserve"> </w:t>
            </w:r>
            <w:r w:rsidR="00821418">
              <w:rPr>
                <w:rFonts w:ascii="Calibri" w:hAnsi="Calibri" w:cs="Calibri"/>
                <w:color w:val="000000"/>
              </w:rPr>
              <w:t xml:space="preserve"> </w:t>
            </w:r>
            <w:r w:rsidR="0029695C">
              <w:rPr>
                <w:rFonts w:ascii="Calibri" w:hAnsi="Calibri" w:cs="Calibri"/>
                <w:color w:val="000000"/>
              </w:rPr>
              <w:t>1) A Moderator Code is like a key to a room. Opening and Closing a meeting space/access code on time with the Moderator Code eliminated members dialing into the line and using it as an open chat line for fellowship. It ensures that when a newcomer dials into an ACA meeting they GET an ACA meeting and Not a chat line unrelated to ACA recovery.  2) Each group having an individual access code insures them complete and true autonomy and the ability to deal w disruptive members. without violating Traditions or affecting other groups by blocking any member from a particular access code.</w:t>
            </w:r>
          </w:p>
          <w:p w14:paraId="048EC1BA" w14:textId="1FC8B0A8" w:rsidR="00275FFB" w:rsidRPr="00BD0C89" w:rsidRDefault="00275FFB" w:rsidP="00275FFB">
            <w:pPr>
              <w:spacing w:after="120" w:line="240" w:lineRule="auto"/>
              <w:rPr>
                <w:sz w:val="20"/>
              </w:rPr>
            </w:pPr>
            <w:r>
              <w:rPr>
                <w:b/>
                <w:sz w:val="24"/>
                <w:u w:val="single"/>
              </w:rPr>
              <w:t>WSO Analysis:</w:t>
            </w:r>
            <w:r>
              <w:rPr>
                <w:sz w:val="24"/>
              </w:rPr>
              <w:t xml:space="preserve"> </w:t>
            </w:r>
            <w:r w:rsidR="001A7516">
              <w:rPr>
                <w:sz w:val="24"/>
              </w:rPr>
              <w:t xml:space="preserve"> </w:t>
            </w:r>
            <w:r w:rsidR="00C11C56" w:rsidRPr="00BD0C89">
              <w:rPr>
                <w:rFonts w:cstheme="minorHAnsi"/>
                <w:sz w:val="23"/>
                <w:szCs w:val="23"/>
                <w:shd w:val="clear" w:color="auto" w:fill="F8F8F8"/>
              </w:rPr>
              <w:t>While encouraging group safety</w:t>
            </w:r>
            <w:r w:rsidR="00583651">
              <w:rPr>
                <w:rFonts w:cstheme="minorHAnsi"/>
                <w:sz w:val="23"/>
                <w:szCs w:val="23"/>
                <w:shd w:val="clear" w:color="auto" w:fill="F8F8F8"/>
              </w:rPr>
              <w:t>,</w:t>
            </w:r>
            <w:r w:rsidR="00C11C56" w:rsidRPr="00BD0C89">
              <w:rPr>
                <w:rFonts w:cstheme="minorHAnsi"/>
                <w:sz w:val="23"/>
                <w:szCs w:val="23"/>
                <w:shd w:val="clear" w:color="auto" w:fill="F8F8F8"/>
              </w:rPr>
              <w:t xml:space="preserve"> WSO supports most of these suggestions</w:t>
            </w:r>
            <w:r w:rsidR="0090007D">
              <w:rPr>
                <w:rFonts w:cstheme="minorHAnsi"/>
                <w:sz w:val="23"/>
                <w:szCs w:val="23"/>
                <w:shd w:val="clear" w:color="auto" w:fill="F8F8F8"/>
              </w:rPr>
              <w:t>. T</w:t>
            </w:r>
            <w:r w:rsidR="00583651">
              <w:rPr>
                <w:rFonts w:cstheme="minorHAnsi"/>
                <w:sz w:val="23"/>
                <w:szCs w:val="23"/>
                <w:shd w:val="clear" w:color="auto" w:fill="F8F8F8"/>
              </w:rPr>
              <w:t>he</w:t>
            </w:r>
            <w:r w:rsidR="0090007D">
              <w:rPr>
                <w:rFonts w:cstheme="minorHAnsi"/>
                <w:sz w:val="23"/>
                <w:szCs w:val="23"/>
                <w:shd w:val="clear" w:color="auto" w:fill="F8F8F8"/>
              </w:rPr>
              <w:t>y can be added to the Best Practices section of the WSO Service website (</w:t>
            </w:r>
            <w:hyperlink r:id="rId9" w:history="1">
              <w:r w:rsidR="0090007D" w:rsidRPr="0090007D">
                <w:rPr>
                  <w:color w:val="0000FF"/>
                  <w:u w:val="single"/>
                </w:rPr>
                <w:t>https://acawso.org/category/best-practices/</w:t>
              </w:r>
            </w:hyperlink>
            <w:r w:rsidR="0090007D">
              <w:t>)</w:t>
            </w:r>
            <w:r w:rsidR="0090007D">
              <w:rPr>
                <w:rFonts w:cstheme="minorHAnsi"/>
                <w:sz w:val="23"/>
                <w:szCs w:val="23"/>
                <w:shd w:val="clear" w:color="auto" w:fill="F8F8F8"/>
              </w:rPr>
              <w:t xml:space="preserve"> if the authors of this proposal wish to do so</w:t>
            </w:r>
            <w:r w:rsidR="00C11C56" w:rsidRPr="00BD0C89">
              <w:rPr>
                <w:rFonts w:cstheme="minorHAnsi"/>
                <w:sz w:val="23"/>
                <w:szCs w:val="23"/>
                <w:shd w:val="clear" w:color="auto" w:fill="F8F8F8"/>
              </w:rPr>
              <w:t xml:space="preserve">. Each group is autonomous and WSO does not </w:t>
            </w:r>
            <w:r w:rsidR="00C11C56" w:rsidRPr="00BD0C89">
              <w:rPr>
                <w:rFonts w:cstheme="minorHAnsi"/>
                <w:sz w:val="23"/>
                <w:szCs w:val="23"/>
                <w:shd w:val="clear" w:color="auto" w:fill="F8F8F8"/>
              </w:rPr>
              <w:lastRenderedPageBreak/>
              <w:t>dictate how</w:t>
            </w:r>
            <w:r w:rsidR="006B3AEA" w:rsidRPr="00BD0C89">
              <w:rPr>
                <w:rFonts w:cstheme="minorHAnsi"/>
                <w:sz w:val="23"/>
                <w:szCs w:val="23"/>
                <w:shd w:val="clear" w:color="auto" w:fill="F8F8F8"/>
              </w:rPr>
              <w:t xml:space="preserve"> </w:t>
            </w:r>
            <w:r w:rsidR="00C11C56" w:rsidRPr="00BD0C89">
              <w:rPr>
                <w:rFonts w:cstheme="minorHAnsi"/>
                <w:sz w:val="23"/>
                <w:szCs w:val="23"/>
                <w:shd w:val="clear" w:color="auto" w:fill="F8F8F8"/>
              </w:rPr>
              <w:t>groups are run. Hosting multiple “groups” on a single access code/pin# is</w:t>
            </w:r>
            <w:r w:rsidR="00726F9D" w:rsidRPr="00BD0C89">
              <w:rPr>
                <w:rFonts w:cstheme="minorHAnsi"/>
                <w:sz w:val="23"/>
                <w:szCs w:val="23"/>
                <w:shd w:val="clear" w:color="auto" w:fill="F8F8F8"/>
              </w:rPr>
              <w:t xml:space="preserve"> </w:t>
            </w:r>
            <w:r w:rsidR="00C11C56" w:rsidRPr="00BD0C89">
              <w:rPr>
                <w:rFonts w:cstheme="minorHAnsi"/>
                <w:sz w:val="23"/>
                <w:szCs w:val="23"/>
                <w:shd w:val="clear" w:color="auto" w:fill="F8F8F8"/>
              </w:rPr>
              <w:t>no different than a recovery clubhouse and WSO does not support</w:t>
            </w:r>
            <w:r w:rsidR="00726F9D" w:rsidRPr="00BD0C89">
              <w:rPr>
                <w:rFonts w:cstheme="minorHAnsi"/>
                <w:sz w:val="23"/>
                <w:szCs w:val="23"/>
                <w:shd w:val="clear" w:color="auto" w:fill="F8F8F8"/>
              </w:rPr>
              <w:t xml:space="preserve"> </w:t>
            </w:r>
            <w:r w:rsidR="00C11C56" w:rsidRPr="00BD0C89">
              <w:rPr>
                <w:rFonts w:cstheme="minorHAnsi"/>
                <w:sz w:val="23"/>
                <w:szCs w:val="23"/>
                <w:shd w:val="clear" w:color="auto" w:fill="F8F8F8"/>
              </w:rPr>
              <w:t>restricting their use.</w:t>
            </w:r>
            <w:r w:rsidR="005204CE" w:rsidRPr="00BD0C89">
              <w:rPr>
                <w:sz w:val="24"/>
              </w:rPr>
              <w:t xml:space="preserve"> </w:t>
            </w:r>
          </w:p>
          <w:p w14:paraId="166733FE" w14:textId="425C0121" w:rsidR="00275FFB" w:rsidRDefault="00275FFB" w:rsidP="00275FFB">
            <w:pPr>
              <w:spacing w:after="0" w:line="240" w:lineRule="auto"/>
            </w:pPr>
            <w:r w:rsidRPr="000360BA">
              <w:rPr>
                <w:rFonts w:ascii="Calibri" w:eastAsia="Times New Roman" w:hAnsi="Calibri" w:cs="Segoe UI"/>
                <w:i/>
                <w:sz w:val="20"/>
                <w:szCs w:val="23"/>
                <w:lang w:val="en"/>
              </w:rPr>
              <w:t xml:space="preserve">If this proposal receives a </w:t>
            </w:r>
            <w:r w:rsidR="00100836">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853488" w14:paraId="4C4180BB" w14:textId="77777777" w:rsidTr="00853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60" w:type="dxa"/>
          </w:tcPr>
          <w:p w14:paraId="2364BE53" w14:textId="59B55CD6" w:rsidR="00853488" w:rsidRPr="00FA35F4" w:rsidRDefault="00853488" w:rsidP="00F64BBD">
            <w:pPr>
              <w:spacing w:after="0" w:line="240" w:lineRule="auto"/>
              <w:rPr>
                <w:b/>
                <w:sz w:val="24"/>
                <w:u w:val="single"/>
              </w:rPr>
            </w:pPr>
            <w:r>
              <w:lastRenderedPageBreak/>
              <w:br w:type="page"/>
            </w:r>
            <w:r w:rsidRPr="00FA35F4">
              <w:rPr>
                <w:b/>
                <w:sz w:val="24"/>
                <w:u w:val="single"/>
              </w:rPr>
              <w:t xml:space="preserve">Proposal </w:t>
            </w:r>
            <w:r>
              <w:rPr>
                <w:b/>
                <w:sz w:val="24"/>
                <w:u w:val="single"/>
              </w:rPr>
              <w:t>2020</w:t>
            </w:r>
            <w:r w:rsidRPr="00FA35F4">
              <w:rPr>
                <w:b/>
                <w:sz w:val="24"/>
                <w:u w:val="single"/>
              </w:rPr>
              <w:t xml:space="preserve"> – </w:t>
            </w:r>
            <w:r>
              <w:rPr>
                <w:b/>
                <w:sz w:val="24"/>
                <w:u w:val="single"/>
              </w:rPr>
              <w:t>1</w:t>
            </w:r>
            <w:r w:rsidR="00102D69">
              <w:rPr>
                <w:b/>
                <w:sz w:val="24"/>
                <w:u w:val="single"/>
              </w:rPr>
              <w:t>3</w:t>
            </w:r>
          </w:p>
          <w:p w14:paraId="6AE64DAB" w14:textId="04F1A19F" w:rsidR="00853488" w:rsidRDefault="00073611" w:rsidP="00F64BBD">
            <w:pPr>
              <w:spacing w:after="120" w:line="240" w:lineRule="auto"/>
              <w:rPr>
                <w:rFonts w:ascii="Calibri" w:hAnsi="Calibri"/>
              </w:rPr>
            </w:pPr>
            <w:r w:rsidRPr="00FA35F4">
              <w:rPr>
                <w:rFonts w:ascii="Calibri" w:hAnsi="Calibri"/>
              </w:rPr>
              <w:t xml:space="preserve">Submitted </w:t>
            </w:r>
            <w:r>
              <w:rPr>
                <w:rFonts w:ascii="Calibri" w:hAnsi="Calibri"/>
              </w:rPr>
              <w:t xml:space="preserve">on November 28, 2019 </w:t>
            </w:r>
            <w:r w:rsidRPr="00FA35F4">
              <w:rPr>
                <w:rFonts w:ascii="Calibri" w:hAnsi="Calibri"/>
              </w:rPr>
              <w:t xml:space="preserve">by </w:t>
            </w:r>
            <w:r>
              <w:rPr>
                <w:rFonts w:ascii="Calibri" w:hAnsi="Calibri"/>
              </w:rPr>
              <w:t>NV0072 from Reno, NV</w:t>
            </w:r>
          </w:p>
          <w:p w14:paraId="4B4A6525" w14:textId="1D258238" w:rsidR="00853488" w:rsidRPr="00821418" w:rsidRDefault="00853488" w:rsidP="00F64BBD">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Pr>
                <w:rFonts w:ascii="Calibri" w:hAnsi="Calibri" w:cs="Calibri"/>
                <w:color w:val="000000"/>
              </w:rPr>
              <w:t xml:space="preserve"> </w:t>
            </w:r>
            <w:r w:rsidR="0063763F">
              <w:rPr>
                <w:rFonts w:ascii="Calibri" w:hAnsi="Calibri" w:cs="Calibri"/>
                <w:color w:val="000000"/>
              </w:rPr>
              <w:t xml:space="preserve">The "Alcoholic/Dysfunctional Families" part of the title on the cover of the Big Red Book be moved up to be consistent with the Title Page, Page I. "Adult Children of Alcoholics Alcoholic/Dysfunctional Families". </w:t>
            </w:r>
            <w:proofErr w:type="gramStart"/>
            <w:r w:rsidR="0063763F">
              <w:rPr>
                <w:rFonts w:ascii="Calibri" w:hAnsi="Calibri" w:cs="Calibri"/>
                <w:color w:val="000000"/>
              </w:rPr>
              <w:t>Also</w:t>
            </w:r>
            <w:proofErr w:type="gramEnd"/>
            <w:r w:rsidR="0063763F">
              <w:rPr>
                <w:rFonts w:ascii="Calibri" w:hAnsi="Calibri" w:cs="Calibri"/>
                <w:color w:val="000000"/>
              </w:rPr>
              <w:t xml:space="preserve"> that the spine be changed to read "Adult Children of Alcoholics/Dysfunctional Families".</w:t>
            </w:r>
          </w:p>
          <w:p w14:paraId="5362CAA2" w14:textId="3EBDB65C" w:rsidR="00853488" w:rsidRPr="00C87F93" w:rsidRDefault="00853488" w:rsidP="00F64BBD">
            <w:pPr>
              <w:spacing w:after="120" w:line="240" w:lineRule="auto"/>
              <w:rPr>
                <w:rFonts w:ascii="Calibri" w:hAnsi="Calibri" w:cs="Calibri"/>
                <w:color w:val="000000"/>
              </w:rPr>
            </w:pPr>
            <w:r w:rsidRPr="000D574E">
              <w:rPr>
                <w:rFonts w:ascii="Calibri" w:hAnsi="Calibri"/>
                <w:b/>
                <w:sz w:val="24"/>
                <w:u w:val="single"/>
              </w:rPr>
              <w:t>History/Reasoning:</w:t>
            </w:r>
            <w:r w:rsidRPr="000D574E">
              <w:rPr>
                <w:rFonts w:ascii="Calibri" w:hAnsi="Calibri"/>
                <w:sz w:val="24"/>
              </w:rPr>
              <w:t xml:space="preserve">  </w:t>
            </w:r>
            <w:r>
              <w:t xml:space="preserve"> </w:t>
            </w:r>
            <w:r w:rsidR="00513530">
              <w:rPr>
                <w:rFonts w:ascii="Calibri" w:hAnsi="Calibri" w:cs="Calibri"/>
                <w:color w:val="000000"/>
              </w:rPr>
              <w:t xml:space="preserve">Past proposals show that there is an issue with members from dysfunctional, </w:t>
            </w:r>
            <w:proofErr w:type="spellStart"/>
            <w:proofErr w:type="gramStart"/>
            <w:r w:rsidR="00513530">
              <w:rPr>
                <w:rFonts w:ascii="Calibri" w:hAnsi="Calibri" w:cs="Calibri"/>
                <w:color w:val="000000"/>
              </w:rPr>
              <w:t>non alcoholic</w:t>
            </w:r>
            <w:proofErr w:type="spellEnd"/>
            <w:proofErr w:type="gramEnd"/>
            <w:r w:rsidR="00513530">
              <w:rPr>
                <w:rFonts w:ascii="Calibri" w:hAnsi="Calibri" w:cs="Calibri"/>
                <w:color w:val="000000"/>
              </w:rPr>
              <w:t xml:space="preserve"> homes feeling left out.</w:t>
            </w:r>
          </w:p>
          <w:p w14:paraId="118E487E" w14:textId="5A478D58" w:rsidR="00853488" w:rsidRPr="00C87F93" w:rsidRDefault="00853488" w:rsidP="00F64BBD">
            <w:pPr>
              <w:spacing w:after="120" w:line="240" w:lineRule="auto"/>
              <w:rPr>
                <w:rFonts w:ascii="Calibri" w:hAnsi="Calibri" w:cs="Calibri"/>
                <w:color w:val="000000"/>
              </w:rPr>
            </w:pPr>
            <w:r w:rsidRPr="000D574E">
              <w:rPr>
                <w:rFonts w:ascii="Calibri" w:hAnsi="Calibri"/>
                <w:b/>
                <w:sz w:val="24"/>
                <w:u w:val="single"/>
              </w:rPr>
              <w:t>Argument in Favor:</w:t>
            </w:r>
            <w:r w:rsidRPr="00FA35F4">
              <w:rPr>
                <w:rFonts w:ascii="Calibri" w:hAnsi="Calibri"/>
              </w:rPr>
              <w:t xml:space="preserve">  </w:t>
            </w:r>
            <w:r>
              <w:rPr>
                <w:rFonts w:ascii="Calibri" w:hAnsi="Calibri" w:cs="Calibri"/>
                <w:color w:val="000000"/>
              </w:rPr>
              <w:t xml:space="preserve">  </w:t>
            </w:r>
            <w:r w:rsidR="00C93109">
              <w:rPr>
                <w:rFonts w:ascii="Calibri" w:hAnsi="Calibri" w:cs="Calibri"/>
                <w:color w:val="000000"/>
              </w:rPr>
              <w:t xml:space="preserve">In order for members of ACA who are from dysfunctional, </w:t>
            </w:r>
            <w:proofErr w:type="spellStart"/>
            <w:proofErr w:type="gramStart"/>
            <w:r w:rsidR="00C93109">
              <w:rPr>
                <w:rFonts w:ascii="Calibri" w:hAnsi="Calibri" w:cs="Calibri"/>
                <w:color w:val="000000"/>
              </w:rPr>
              <w:t>non alcoholic</w:t>
            </w:r>
            <w:proofErr w:type="spellEnd"/>
            <w:proofErr w:type="gramEnd"/>
            <w:r w:rsidR="00C93109">
              <w:rPr>
                <w:rFonts w:ascii="Calibri" w:hAnsi="Calibri" w:cs="Calibri"/>
                <w:color w:val="000000"/>
              </w:rPr>
              <w:t xml:space="preserve"> homes to have equal billing as those with alcoholic parents. "Dysfunctional Families" should not be an afterthought or Subtitle. Also, the cover of the book should match the Title Page.</w:t>
            </w:r>
          </w:p>
          <w:p w14:paraId="0C7C0127" w14:textId="4CA47ACD" w:rsidR="00853488" w:rsidRPr="008F7D56" w:rsidRDefault="00853488" w:rsidP="00F64BBD">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05374B">
              <w:rPr>
                <w:sz w:val="24"/>
              </w:rPr>
              <w:t xml:space="preserve"> </w:t>
            </w:r>
            <w:r w:rsidR="008F7D56" w:rsidRPr="008F7D56">
              <w:rPr>
                <w:sz w:val="24"/>
              </w:rPr>
              <w:t xml:space="preserve">This proposal would require modest redesign efforts but could be accommodated as part of new reprint orders. ACA literature generally identifies us as Adult Children of Alcoholics/Dysfunctional Families, so this proposal would eliminate inconsistency on the cover about our organization’s identity. </w:t>
            </w:r>
          </w:p>
          <w:p w14:paraId="0C44F396" w14:textId="77777777" w:rsidR="00853488" w:rsidRDefault="00853488" w:rsidP="00F64BBD">
            <w:pPr>
              <w:spacing w:after="0" w:line="240" w:lineRule="auto"/>
            </w:pPr>
            <w:r w:rsidRPr="000360BA">
              <w:rPr>
                <w:rFonts w:ascii="Calibri" w:eastAsia="Times New Roman" w:hAnsi="Calibri" w:cs="Segoe UI"/>
                <w:i/>
                <w:sz w:val="20"/>
                <w:szCs w:val="23"/>
                <w:lang w:val="en"/>
              </w:rPr>
              <w:t xml:space="preserve">If this proposal receives a </w:t>
            </w:r>
            <w:r>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C93109" w14:paraId="065F330E" w14:textId="77777777" w:rsidTr="00C93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60" w:type="dxa"/>
          </w:tcPr>
          <w:p w14:paraId="7F4E134E" w14:textId="1F4E4DCB" w:rsidR="00C93109" w:rsidRPr="00FA35F4" w:rsidRDefault="00C93109" w:rsidP="00F64BBD">
            <w:pPr>
              <w:spacing w:after="0" w:line="240" w:lineRule="auto"/>
              <w:rPr>
                <w:b/>
                <w:sz w:val="24"/>
                <w:u w:val="single"/>
              </w:rPr>
            </w:pPr>
            <w:r>
              <w:br w:type="page"/>
            </w:r>
            <w:r w:rsidRPr="00FA35F4">
              <w:rPr>
                <w:b/>
                <w:sz w:val="24"/>
                <w:u w:val="single"/>
              </w:rPr>
              <w:t xml:space="preserve">Proposal </w:t>
            </w:r>
            <w:r>
              <w:rPr>
                <w:b/>
                <w:sz w:val="24"/>
                <w:u w:val="single"/>
              </w:rPr>
              <w:t>2020</w:t>
            </w:r>
            <w:r w:rsidRPr="00FA35F4">
              <w:rPr>
                <w:b/>
                <w:sz w:val="24"/>
                <w:u w:val="single"/>
              </w:rPr>
              <w:t xml:space="preserve"> – </w:t>
            </w:r>
            <w:r>
              <w:rPr>
                <w:b/>
                <w:sz w:val="24"/>
                <w:u w:val="single"/>
              </w:rPr>
              <w:t>1</w:t>
            </w:r>
            <w:r w:rsidR="00102D69">
              <w:rPr>
                <w:b/>
                <w:sz w:val="24"/>
                <w:u w:val="single"/>
              </w:rPr>
              <w:t>4</w:t>
            </w:r>
          </w:p>
          <w:p w14:paraId="04F7AC7C" w14:textId="77777777" w:rsidR="00073611" w:rsidRDefault="00073611" w:rsidP="00073611">
            <w:pPr>
              <w:spacing w:after="120" w:line="240" w:lineRule="auto"/>
              <w:rPr>
                <w:rFonts w:ascii="Calibri" w:hAnsi="Calibri"/>
              </w:rPr>
            </w:pPr>
            <w:r w:rsidRPr="00FA35F4">
              <w:rPr>
                <w:rFonts w:ascii="Calibri" w:hAnsi="Calibri"/>
              </w:rPr>
              <w:t xml:space="preserve">Submitted </w:t>
            </w:r>
            <w:r>
              <w:rPr>
                <w:rFonts w:ascii="Calibri" w:hAnsi="Calibri"/>
              </w:rPr>
              <w:t xml:space="preserve">on November 28, 2019 </w:t>
            </w:r>
            <w:r w:rsidRPr="00FA35F4">
              <w:rPr>
                <w:rFonts w:ascii="Calibri" w:hAnsi="Calibri"/>
              </w:rPr>
              <w:t xml:space="preserve">by </w:t>
            </w:r>
            <w:r>
              <w:rPr>
                <w:rFonts w:ascii="Calibri" w:hAnsi="Calibri"/>
              </w:rPr>
              <w:t>NV0072 from Reno, NV</w:t>
            </w:r>
          </w:p>
          <w:p w14:paraId="3574D9A8" w14:textId="2E0106F3" w:rsidR="00C93109" w:rsidRPr="00821418" w:rsidRDefault="00C93109" w:rsidP="00F64BBD">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Pr>
                <w:rFonts w:ascii="Calibri" w:hAnsi="Calibri" w:cs="Calibri"/>
                <w:color w:val="000000"/>
              </w:rPr>
              <w:t xml:space="preserve"> </w:t>
            </w:r>
            <w:r w:rsidR="00E00387">
              <w:rPr>
                <w:rFonts w:ascii="Calibri" w:hAnsi="Calibri" w:cs="Calibri"/>
                <w:color w:val="000000"/>
              </w:rPr>
              <w:t>The cover of the Big Red Book of ACA be Embossed rather than printed.</w:t>
            </w:r>
          </w:p>
          <w:p w14:paraId="06801A1F" w14:textId="40018DE6" w:rsidR="00C93109" w:rsidRPr="002835E0" w:rsidRDefault="00C93109" w:rsidP="00F64BBD">
            <w:pPr>
              <w:spacing w:after="120" w:line="240" w:lineRule="auto"/>
              <w:rPr>
                <w:rFonts w:ascii="Calibri" w:hAnsi="Calibri"/>
                <w:sz w:val="20"/>
              </w:rPr>
            </w:pPr>
            <w:r w:rsidRPr="000D574E">
              <w:rPr>
                <w:rFonts w:ascii="Calibri" w:hAnsi="Calibri"/>
                <w:b/>
                <w:sz w:val="24"/>
                <w:u w:val="single"/>
              </w:rPr>
              <w:t>History/Reasoning:</w:t>
            </w:r>
            <w:r w:rsidRPr="000D574E">
              <w:rPr>
                <w:rFonts w:ascii="Calibri" w:hAnsi="Calibri"/>
                <w:sz w:val="24"/>
              </w:rPr>
              <w:t xml:space="preserve">  </w:t>
            </w:r>
            <w:r>
              <w:t xml:space="preserve">   </w:t>
            </w:r>
            <w:r w:rsidR="0045421F">
              <w:rPr>
                <w:rFonts w:ascii="Calibri" w:hAnsi="Calibri" w:cs="Calibri"/>
                <w:color w:val="000000"/>
              </w:rPr>
              <w:t>The current printed cover (gold print) is not durable and rubs off in a short time.</w:t>
            </w:r>
          </w:p>
          <w:p w14:paraId="5DB95815" w14:textId="3A9F3B48" w:rsidR="00C93109" w:rsidRPr="00FA35F4" w:rsidRDefault="00C93109" w:rsidP="00F64BBD">
            <w:pPr>
              <w:spacing w:after="120" w:line="240" w:lineRule="auto"/>
              <w:rPr>
                <w:rFonts w:ascii="Calibri" w:hAnsi="Calibri"/>
              </w:rPr>
            </w:pPr>
            <w:r w:rsidRPr="000D574E">
              <w:rPr>
                <w:rFonts w:ascii="Calibri" w:hAnsi="Calibri"/>
                <w:b/>
                <w:sz w:val="24"/>
                <w:u w:val="single"/>
              </w:rPr>
              <w:t>Argument in Favor:</w:t>
            </w:r>
            <w:r w:rsidRPr="00FA35F4">
              <w:rPr>
                <w:rFonts w:ascii="Calibri" w:hAnsi="Calibri"/>
              </w:rPr>
              <w:t xml:space="preserve">  </w:t>
            </w:r>
            <w:r>
              <w:rPr>
                <w:rFonts w:ascii="Calibri" w:hAnsi="Calibri" w:cs="Calibri"/>
                <w:color w:val="000000"/>
              </w:rPr>
              <w:t xml:space="preserve">  </w:t>
            </w:r>
            <w:r w:rsidR="003D7E19">
              <w:rPr>
                <w:rFonts w:ascii="Calibri" w:hAnsi="Calibri" w:cs="Calibri"/>
                <w:color w:val="000000"/>
              </w:rPr>
              <w:t>The print currently used is not durable.  It may also cause an issue of Anonymity in public places with gold print on a red cover which is visible from a distance. Embossing would be consistent with examples from other 12 step programs such as the Blue Book of Alcoholics Anonymous, which has been proven more durable and less visible.</w:t>
            </w:r>
          </w:p>
          <w:p w14:paraId="6EB0678E" w14:textId="5F770921" w:rsidR="00C93109" w:rsidRPr="00BF39BB" w:rsidRDefault="00C93109" w:rsidP="00F64BBD">
            <w:pPr>
              <w:spacing w:after="120" w:line="240" w:lineRule="auto"/>
              <w:rPr>
                <w:rFonts w:ascii="Calibri" w:eastAsia="Times New Roman" w:hAnsi="Calibri" w:cs="Segoe UI"/>
                <w:color w:val="000000"/>
                <w:sz w:val="8"/>
                <w:szCs w:val="23"/>
                <w:lang w:val="en"/>
              </w:rPr>
            </w:pPr>
            <w:r>
              <w:rPr>
                <w:b/>
                <w:sz w:val="24"/>
                <w:u w:val="single"/>
              </w:rPr>
              <w:t>WSO Analysis:</w:t>
            </w:r>
            <w:r>
              <w:rPr>
                <w:sz w:val="24"/>
              </w:rPr>
              <w:t xml:space="preserve"> </w:t>
            </w:r>
            <w:r w:rsidR="00BF39BB" w:rsidRPr="00BF39BB">
              <w:rPr>
                <w:sz w:val="24"/>
              </w:rPr>
              <w:t xml:space="preserve">WSO is reviewing a number of possible alternatives to the BRB cover, each of which has various impacts on </w:t>
            </w:r>
            <w:r w:rsidR="00712A9C">
              <w:rPr>
                <w:sz w:val="24"/>
              </w:rPr>
              <w:t xml:space="preserve">the </w:t>
            </w:r>
            <w:r w:rsidR="00BF39BB" w:rsidRPr="00BF39BB">
              <w:rPr>
                <w:sz w:val="24"/>
              </w:rPr>
              <w:t xml:space="preserve">existing cost structure of the BRB. If this motion is passed by the ABC, the Literature Committee recommends deferring action until more information can be presented to ABC delegates on cost-benefits of various ideas. </w:t>
            </w:r>
          </w:p>
          <w:p w14:paraId="008195DF" w14:textId="77777777" w:rsidR="00C93109" w:rsidRDefault="00C93109" w:rsidP="00F64BBD">
            <w:pPr>
              <w:spacing w:after="0" w:line="240" w:lineRule="auto"/>
            </w:pPr>
            <w:r w:rsidRPr="000360BA">
              <w:rPr>
                <w:rFonts w:ascii="Calibri" w:eastAsia="Times New Roman" w:hAnsi="Calibri" w:cs="Segoe UI"/>
                <w:i/>
                <w:sz w:val="20"/>
                <w:szCs w:val="23"/>
                <w:lang w:val="en"/>
              </w:rPr>
              <w:t xml:space="preserve">If this proposal receives a </w:t>
            </w:r>
            <w:r>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4036A8" w14:paraId="77024589" w14:textId="77777777" w:rsidTr="00403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60" w:type="dxa"/>
          </w:tcPr>
          <w:p w14:paraId="138AC61D" w14:textId="37CF6751" w:rsidR="004036A8" w:rsidRPr="00FA35F4" w:rsidRDefault="004036A8" w:rsidP="00F64BBD">
            <w:pPr>
              <w:spacing w:after="0" w:line="240" w:lineRule="auto"/>
              <w:rPr>
                <w:b/>
                <w:sz w:val="24"/>
                <w:u w:val="single"/>
              </w:rPr>
            </w:pPr>
            <w:r>
              <w:br w:type="page"/>
            </w:r>
            <w:r w:rsidRPr="00FA35F4">
              <w:rPr>
                <w:b/>
                <w:sz w:val="24"/>
                <w:u w:val="single"/>
              </w:rPr>
              <w:t xml:space="preserve">Proposal </w:t>
            </w:r>
            <w:r>
              <w:rPr>
                <w:b/>
                <w:sz w:val="24"/>
                <w:u w:val="single"/>
              </w:rPr>
              <w:t>2020</w:t>
            </w:r>
            <w:r w:rsidRPr="00FA35F4">
              <w:rPr>
                <w:b/>
                <w:sz w:val="24"/>
                <w:u w:val="single"/>
              </w:rPr>
              <w:t xml:space="preserve"> – </w:t>
            </w:r>
            <w:r>
              <w:rPr>
                <w:b/>
                <w:sz w:val="24"/>
                <w:u w:val="single"/>
              </w:rPr>
              <w:t>1</w:t>
            </w:r>
            <w:r w:rsidR="00102D69">
              <w:rPr>
                <w:b/>
                <w:sz w:val="24"/>
                <w:u w:val="single"/>
              </w:rPr>
              <w:t>5</w:t>
            </w:r>
          </w:p>
          <w:p w14:paraId="4DDF0EC4" w14:textId="4B5C6D91" w:rsidR="004036A8" w:rsidRDefault="004036A8" w:rsidP="00F64BBD">
            <w:pPr>
              <w:spacing w:after="120" w:line="240" w:lineRule="auto"/>
              <w:rPr>
                <w:rFonts w:ascii="Calibri" w:hAnsi="Calibri"/>
              </w:rPr>
            </w:pPr>
            <w:r w:rsidRPr="00FA35F4">
              <w:rPr>
                <w:rFonts w:ascii="Calibri" w:hAnsi="Calibri"/>
              </w:rPr>
              <w:t xml:space="preserve">Submitted </w:t>
            </w:r>
            <w:r>
              <w:rPr>
                <w:rFonts w:ascii="Calibri" w:hAnsi="Calibri"/>
              </w:rPr>
              <w:t xml:space="preserve">on </w:t>
            </w:r>
            <w:r w:rsidR="00444F64">
              <w:rPr>
                <w:rFonts w:ascii="Calibri" w:hAnsi="Calibri"/>
              </w:rPr>
              <w:t>November 30, 2019</w:t>
            </w:r>
            <w:r>
              <w:rPr>
                <w:rFonts w:ascii="Calibri" w:hAnsi="Calibri"/>
              </w:rPr>
              <w:t xml:space="preserve"> </w:t>
            </w:r>
            <w:r w:rsidRPr="00FA35F4">
              <w:rPr>
                <w:rFonts w:ascii="Calibri" w:hAnsi="Calibri"/>
              </w:rPr>
              <w:t xml:space="preserve">by </w:t>
            </w:r>
            <w:r w:rsidR="00444F64">
              <w:rPr>
                <w:rFonts w:ascii="Calibri" w:hAnsi="Calibri"/>
              </w:rPr>
              <w:t>IG #76 from Arroyo Grande, CA</w:t>
            </w:r>
          </w:p>
          <w:p w14:paraId="54E63DD3" w14:textId="26338E79" w:rsidR="004036A8" w:rsidRPr="00821418" w:rsidRDefault="004036A8" w:rsidP="00F64BBD">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sidR="00570840">
              <w:rPr>
                <w:rFonts w:ascii="Calibri" w:hAnsi="Calibri" w:cs="Calibri"/>
                <w:color w:val="000000"/>
              </w:rPr>
              <w:t xml:space="preserve">WSO institute a 3-year literature evaluation process, which includes providing the delegates to the ABC with a review, e-copy by January 1 of the ensuing April ABC. At that ABC, delegates will vote only to decide if the content merits review and commentary submissions during the year as a WSO project for the ensuing year. By the following January1, the edited manuscript including the fellowship input will be disseminated to the new delegates. At that 2nd year ABC, the manuscript will be presented to the </w:t>
            </w:r>
            <w:r w:rsidR="00570840">
              <w:rPr>
                <w:rFonts w:ascii="Calibri" w:hAnsi="Calibri" w:cs="Calibri"/>
                <w:color w:val="000000"/>
              </w:rPr>
              <w:lastRenderedPageBreak/>
              <w:t>delegates. Delegates may accept the manuscript as written, or with minor changes (specified by delegates) designate it as “conference approved literature,” allow one more year to implement suggested changes. At the third ABC, delegates may accept the manuscript as “conference approved literature” or reject the project. Rejected projects may not be submitted again.</w:t>
            </w:r>
          </w:p>
          <w:p w14:paraId="0286432F" w14:textId="7F7C14AD" w:rsidR="004036A8" w:rsidRPr="002835E0" w:rsidRDefault="004036A8" w:rsidP="00F64BBD">
            <w:pPr>
              <w:spacing w:after="120" w:line="240" w:lineRule="auto"/>
              <w:rPr>
                <w:rFonts w:ascii="Calibri" w:hAnsi="Calibri"/>
                <w:sz w:val="20"/>
              </w:rPr>
            </w:pPr>
            <w:r w:rsidRPr="000D574E">
              <w:rPr>
                <w:rFonts w:ascii="Calibri" w:hAnsi="Calibri"/>
                <w:b/>
                <w:sz w:val="24"/>
                <w:u w:val="single"/>
              </w:rPr>
              <w:t>History/Reasoning:</w:t>
            </w:r>
            <w:r w:rsidRPr="000D574E">
              <w:rPr>
                <w:rFonts w:ascii="Calibri" w:hAnsi="Calibri"/>
                <w:sz w:val="24"/>
              </w:rPr>
              <w:t xml:space="preserve">  </w:t>
            </w:r>
            <w:r>
              <w:t xml:space="preserve">   </w:t>
            </w:r>
            <w:r w:rsidR="00AB73E5">
              <w:rPr>
                <w:rFonts w:ascii="Calibri" w:hAnsi="Calibri" w:cs="Calibri"/>
                <w:color w:val="000000"/>
              </w:rPr>
              <w:t>Delegates, under the current system, do not have the opportunity to read or even see proposed literature before it is presented for a vote to become “conference approved literature.” To date delegates have relied on the input of Board members or project developers prior to casting their votes.</w:t>
            </w:r>
          </w:p>
          <w:p w14:paraId="4A64CA60" w14:textId="120A1577" w:rsidR="004036A8" w:rsidRPr="00FA35F4" w:rsidRDefault="004036A8" w:rsidP="00F64BBD">
            <w:pPr>
              <w:spacing w:after="120" w:line="240" w:lineRule="auto"/>
              <w:rPr>
                <w:rFonts w:ascii="Calibri" w:hAnsi="Calibri"/>
              </w:rPr>
            </w:pPr>
            <w:r w:rsidRPr="000D574E">
              <w:rPr>
                <w:rFonts w:ascii="Calibri" w:hAnsi="Calibri"/>
                <w:b/>
                <w:sz w:val="24"/>
                <w:u w:val="single"/>
              </w:rPr>
              <w:t>Argument in Favor:</w:t>
            </w:r>
            <w:r w:rsidRPr="00FA35F4">
              <w:rPr>
                <w:rFonts w:ascii="Calibri" w:hAnsi="Calibri"/>
              </w:rPr>
              <w:t xml:space="preserve">  </w:t>
            </w:r>
            <w:r>
              <w:rPr>
                <w:rFonts w:ascii="Calibri" w:hAnsi="Calibri" w:cs="Calibri"/>
                <w:color w:val="000000"/>
              </w:rPr>
              <w:t xml:space="preserve">  </w:t>
            </w:r>
            <w:r w:rsidR="00BA4941">
              <w:rPr>
                <w:rFonts w:ascii="Calibri" w:hAnsi="Calibri" w:cs="Calibri"/>
                <w:color w:val="000000"/>
              </w:rPr>
              <w:t>Passing this proposal will to ensure quality, conference-approved, ACA literature for the fellowship. It will result in literature that truly reflects the ACA fellowship since they will have far greater input on shaping it.</w:t>
            </w:r>
          </w:p>
          <w:p w14:paraId="05793855" w14:textId="0F2D311B" w:rsidR="004036A8" w:rsidRPr="002835E0" w:rsidRDefault="004036A8" w:rsidP="00F64BBD">
            <w:pPr>
              <w:spacing w:after="120" w:line="240" w:lineRule="auto"/>
              <w:rPr>
                <w:sz w:val="20"/>
              </w:rPr>
            </w:pPr>
            <w:r>
              <w:rPr>
                <w:b/>
                <w:sz w:val="24"/>
                <w:u w:val="single"/>
              </w:rPr>
              <w:t>WSO Analysis:</w:t>
            </w:r>
            <w:r>
              <w:rPr>
                <w:sz w:val="24"/>
              </w:rPr>
              <w:t xml:space="preserve"> </w:t>
            </w:r>
            <w:r w:rsidR="00444F64">
              <w:rPr>
                <w:sz w:val="24"/>
              </w:rPr>
              <w:t xml:space="preserve"> </w:t>
            </w:r>
            <w:r w:rsidR="00912762" w:rsidRPr="00912762">
              <w:rPr>
                <w:sz w:val="24"/>
              </w:rPr>
              <w:t>The Literature Committee is near completion of a revised literature approval policy, which it intends to present at the 2020 ABC. There are significant similarities between the Literature Committee’s policy and this ballot measure—especially that there should be extended fellowship review and comment on new literature before the ABC is asked to grant Conference approval. The Literature Committee will share its draft policy revision with the authors of this ballot measure, with a goal of seeking common ground on any specifics where the two proposals diverge.</w:t>
            </w:r>
            <w:r w:rsidR="00912762" w:rsidRPr="00912762">
              <w:rPr>
                <w:sz w:val="24"/>
                <w:u w:val="single"/>
              </w:rPr>
              <w:t xml:space="preserve">  </w:t>
            </w:r>
          </w:p>
          <w:p w14:paraId="1672BE9E" w14:textId="77777777" w:rsidR="004036A8" w:rsidRPr="004D329B" w:rsidRDefault="004036A8" w:rsidP="00F64BBD">
            <w:pPr>
              <w:spacing w:after="120" w:line="240" w:lineRule="auto"/>
              <w:rPr>
                <w:rFonts w:ascii="Calibri" w:eastAsia="Times New Roman" w:hAnsi="Calibri" w:cs="Segoe UI"/>
                <w:color w:val="000000"/>
                <w:sz w:val="8"/>
                <w:szCs w:val="23"/>
                <w:lang w:val="en"/>
              </w:rPr>
            </w:pPr>
          </w:p>
          <w:p w14:paraId="4B076D8B" w14:textId="77777777" w:rsidR="004036A8" w:rsidRDefault="004036A8" w:rsidP="00F64BBD">
            <w:pPr>
              <w:spacing w:after="0" w:line="240" w:lineRule="auto"/>
            </w:pPr>
            <w:r w:rsidRPr="000360BA">
              <w:rPr>
                <w:rFonts w:ascii="Calibri" w:eastAsia="Times New Roman" w:hAnsi="Calibri" w:cs="Segoe UI"/>
                <w:i/>
                <w:sz w:val="20"/>
                <w:szCs w:val="23"/>
                <w:lang w:val="en"/>
              </w:rPr>
              <w:t xml:space="preserve">If this proposal receives a </w:t>
            </w:r>
            <w:r>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r w:rsidR="00444F64" w14:paraId="44DC8324" w14:textId="77777777" w:rsidTr="00403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060" w:type="dxa"/>
          </w:tcPr>
          <w:p w14:paraId="5A9FCA74" w14:textId="6AAE8063" w:rsidR="00444F64" w:rsidRPr="00FA35F4" w:rsidRDefault="00444F64" w:rsidP="00444F64">
            <w:pPr>
              <w:spacing w:after="0" w:line="240" w:lineRule="auto"/>
              <w:rPr>
                <w:b/>
                <w:sz w:val="24"/>
                <w:u w:val="single"/>
              </w:rPr>
            </w:pPr>
            <w:r w:rsidRPr="00FA35F4">
              <w:rPr>
                <w:b/>
                <w:sz w:val="24"/>
                <w:u w:val="single"/>
              </w:rPr>
              <w:lastRenderedPageBreak/>
              <w:t xml:space="preserve">Proposal </w:t>
            </w:r>
            <w:r>
              <w:rPr>
                <w:b/>
                <w:sz w:val="24"/>
                <w:u w:val="single"/>
              </w:rPr>
              <w:t>2020</w:t>
            </w:r>
            <w:r w:rsidRPr="00FA35F4">
              <w:rPr>
                <w:b/>
                <w:sz w:val="24"/>
                <w:u w:val="single"/>
              </w:rPr>
              <w:t xml:space="preserve"> – </w:t>
            </w:r>
            <w:r>
              <w:rPr>
                <w:b/>
                <w:sz w:val="24"/>
                <w:u w:val="single"/>
              </w:rPr>
              <w:t>16</w:t>
            </w:r>
          </w:p>
          <w:p w14:paraId="3F26A94B" w14:textId="77777777" w:rsidR="00444F64" w:rsidRDefault="00444F64" w:rsidP="00444F64">
            <w:pPr>
              <w:spacing w:after="120" w:line="240" w:lineRule="auto"/>
              <w:rPr>
                <w:rFonts w:ascii="Calibri" w:hAnsi="Calibri"/>
              </w:rPr>
            </w:pPr>
            <w:r w:rsidRPr="00FA35F4">
              <w:rPr>
                <w:rFonts w:ascii="Calibri" w:hAnsi="Calibri"/>
              </w:rPr>
              <w:t xml:space="preserve">Submitted </w:t>
            </w:r>
            <w:r>
              <w:rPr>
                <w:rFonts w:ascii="Calibri" w:hAnsi="Calibri"/>
              </w:rPr>
              <w:t xml:space="preserve">on November 30, 2019 </w:t>
            </w:r>
            <w:r w:rsidRPr="00FA35F4">
              <w:rPr>
                <w:rFonts w:ascii="Calibri" w:hAnsi="Calibri"/>
              </w:rPr>
              <w:t xml:space="preserve">by </w:t>
            </w:r>
            <w:r>
              <w:rPr>
                <w:rFonts w:ascii="Calibri" w:hAnsi="Calibri"/>
              </w:rPr>
              <w:t>IG #76 from Arroyo Grande, CA</w:t>
            </w:r>
          </w:p>
          <w:p w14:paraId="49398454" w14:textId="1F490C95" w:rsidR="00444F64" w:rsidRPr="00821418" w:rsidRDefault="00444F64" w:rsidP="00444F64">
            <w:pPr>
              <w:spacing w:after="120" w:line="240" w:lineRule="auto"/>
              <w:rPr>
                <w:rFonts w:ascii="Calibri" w:hAnsi="Calibri" w:cs="Calibri"/>
                <w:color w:val="000000"/>
              </w:rPr>
            </w:pPr>
            <w:r w:rsidRPr="000D574E">
              <w:rPr>
                <w:rFonts w:ascii="Calibri" w:hAnsi="Calibri"/>
                <w:b/>
                <w:sz w:val="24"/>
                <w:u w:val="single"/>
              </w:rPr>
              <w:t>Issue:</w:t>
            </w:r>
            <w:r w:rsidRPr="00FA35F4">
              <w:rPr>
                <w:rFonts w:ascii="Calibri" w:hAnsi="Calibri"/>
              </w:rPr>
              <w:t xml:space="preserve">  </w:t>
            </w:r>
            <w:r>
              <w:rPr>
                <w:rFonts w:ascii="Calibri" w:hAnsi="Calibri"/>
              </w:rPr>
              <w:t xml:space="preserve">We propose that . . . </w:t>
            </w:r>
            <w:r w:rsidRPr="00444F64">
              <w:rPr>
                <w:rFonts w:ascii="Calibri" w:hAnsi="Calibri" w:cs="Calibri"/>
                <w:color w:val="000000"/>
              </w:rPr>
              <w:t>the WSO Literature Committee reevaluate the trifold, “To the Beginner in All of Us” that is currently being disseminated. Until it is reevaluated, edited, and made acceptable, the trifold will not be disseminated.</w:t>
            </w:r>
          </w:p>
          <w:p w14:paraId="3E965B70" w14:textId="08DCA2F8" w:rsidR="00444F64" w:rsidRPr="002835E0" w:rsidRDefault="00444F64" w:rsidP="00444F64">
            <w:pPr>
              <w:spacing w:after="120" w:line="240" w:lineRule="auto"/>
              <w:rPr>
                <w:rFonts w:ascii="Calibri" w:hAnsi="Calibri"/>
                <w:sz w:val="20"/>
              </w:rPr>
            </w:pPr>
            <w:r w:rsidRPr="000D574E">
              <w:rPr>
                <w:rFonts w:ascii="Calibri" w:hAnsi="Calibri"/>
                <w:b/>
                <w:sz w:val="24"/>
                <w:u w:val="single"/>
              </w:rPr>
              <w:t>History/Reasoning:</w:t>
            </w:r>
            <w:r w:rsidRPr="000D574E">
              <w:rPr>
                <w:rFonts w:ascii="Calibri" w:hAnsi="Calibri"/>
                <w:sz w:val="24"/>
              </w:rPr>
              <w:t xml:space="preserve"> </w:t>
            </w:r>
            <w:r>
              <w:t xml:space="preserve"> </w:t>
            </w:r>
            <w:r w:rsidRPr="00444F64">
              <w:rPr>
                <w:rFonts w:ascii="Calibri" w:hAnsi="Calibri" w:cs="Calibri"/>
                <w:color w:val="000000"/>
              </w:rPr>
              <w:t>At least one trifold, was put out for suggestions one year by a previous Literature Committee. After input, it was published. It doesn’t appear that any fellowship suggestions were used, but the currently disseminated trifold is unclear and incoherent. As such it confuses members of our fellowship and reflects badly on the entire program. The previous WSO Literature Committee did not respond to membership concerns, and this trifold is now in a long line of literature and trifolds to be updated.</w:t>
            </w:r>
          </w:p>
          <w:p w14:paraId="293EB81F" w14:textId="1B4A1048" w:rsidR="00444F64" w:rsidRPr="00FA35F4" w:rsidRDefault="00444F64" w:rsidP="00444F64">
            <w:pPr>
              <w:spacing w:after="120" w:line="240" w:lineRule="auto"/>
              <w:rPr>
                <w:rFonts w:ascii="Calibri" w:hAnsi="Calibri"/>
              </w:rPr>
            </w:pPr>
            <w:r w:rsidRPr="000D574E">
              <w:rPr>
                <w:rFonts w:ascii="Calibri" w:hAnsi="Calibri"/>
                <w:b/>
                <w:sz w:val="24"/>
                <w:u w:val="single"/>
              </w:rPr>
              <w:t>Argument in Favor:</w:t>
            </w:r>
            <w:r w:rsidRPr="00FA35F4">
              <w:rPr>
                <w:rFonts w:ascii="Calibri" w:hAnsi="Calibri"/>
              </w:rPr>
              <w:t xml:space="preserve">  </w:t>
            </w:r>
            <w:r>
              <w:rPr>
                <w:rFonts w:ascii="Calibri" w:hAnsi="Calibri" w:cs="Calibri"/>
                <w:color w:val="000000"/>
              </w:rPr>
              <w:t xml:space="preserve">  </w:t>
            </w:r>
            <w:r w:rsidRPr="00444F64">
              <w:rPr>
                <w:rFonts w:ascii="Calibri" w:hAnsi="Calibri" w:cs="Calibri"/>
                <w:color w:val="000000"/>
              </w:rPr>
              <w:t>Passing this proposal will stop the dissemination of at least this one piece of sub-standard literature.</w:t>
            </w:r>
          </w:p>
          <w:p w14:paraId="000C0141" w14:textId="2885810E" w:rsidR="00444F64" w:rsidRPr="009C5E48" w:rsidRDefault="00444F64" w:rsidP="00444F64">
            <w:pPr>
              <w:spacing w:after="120" w:line="240" w:lineRule="auto"/>
              <w:rPr>
                <w:rFonts w:ascii="Calibri" w:eastAsia="Times New Roman" w:hAnsi="Calibri" w:cs="Segoe UI"/>
                <w:color w:val="000000"/>
                <w:sz w:val="8"/>
                <w:szCs w:val="23"/>
                <w:lang w:val="en"/>
              </w:rPr>
            </w:pPr>
            <w:r>
              <w:rPr>
                <w:b/>
                <w:sz w:val="24"/>
                <w:u w:val="single"/>
              </w:rPr>
              <w:t>WSO Analysis</w:t>
            </w:r>
            <w:proofErr w:type="gramStart"/>
            <w:r>
              <w:rPr>
                <w:b/>
                <w:sz w:val="24"/>
                <w:u w:val="single"/>
              </w:rPr>
              <w:t>:</w:t>
            </w:r>
            <w:r>
              <w:rPr>
                <w:sz w:val="24"/>
              </w:rPr>
              <w:t xml:space="preserve">  </w:t>
            </w:r>
            <w:r w:rsidR="008B605C">
              <w:rPr>
                <w:sz w:val="24"/>
              </w:rPr>
              <w:t>“</w:t>
            </w:r>
            <w:proofErr w:type="gramEnd"/>
            <w:r w:rsidR="009C5E48" w:rsidRPr="009C5E48">
              <w:rPr>
                <w:sz w:val="24"/>
              </w:rPr>
              <w:t xml:space="preserve">To the Beginner in All of Us” was approved at the 2015 ABC. ACA’s Literature Evaluation subcommittee is undertaking a broad review of all ACA trifolds to determine which need updating, and this trifold is included in that study. If the ABC directs removal of this trifold, that can be done without difficulty. In the meantime, the Literature Committee has begun dialogue with the proposers of this measure to learn more about specific concerns. </w:t>
            </w:r>
          </w:p>
          <w:p w14:paraId="015C169F" w14:textId="6798BD14" w:rsidR="00444F64" w:rsidRDefault="00444F64" w:rsidP="00444F64">
            <w:pPr>
              <w:spacing w:after="0" w:line="240" w:lineRule="auto"/>
            </w:pPr>
            <w:r w:rsidRPr="000360BA">
              <w:rPr>
                <w:rFonts w:ascii="Calibri" w:eastAsia="Times New Roman" w:hAnsi="Calibri" w:cs="Segoe UI"/>
                <w:i/>
                <w:sz w:val="20"/>
                <w:szCs w:val="23"/>
                <w:lang w:val="en"/>
              </w:rPr>
              <w:t xml:space="preserve">If this proposal receives a </w:t>
            </w:r>
            <w:r>
              <w:rPr>
                <w:rFonts w:ascii="Calibri" w:eastAsia="Times New Roman" w:hAnsi="Calibri" w:cs="Segoe UI"/>
                <w:i/>
                <w:sz w:val="20"/>
                <w:szCs w:val="23"/>
                <w:lang w:val="en"/>
              </w:rPr>
              <w:t>60%</w:t>
            </w:r>
            <w:r w:rsidRPr="000360BA">
              <w:rPr>
                <w:rFonts w:ascii="Calibri" w:eastAsia="Times New Roman" w:hAnsi="Calibri" w:cs="Segoe UI"/>
                <w:i/>
                <w:sz w:val="20"/>
                <w:szCs w:val="23"/>
                <w:lang w:val="en"/>
              </w:rPr>
              <w:t xml:space="preserve"> positive vote from the fellowship, it will be included as part of the ABC agenda, with the result of that discussion provided as part of the ABC minutes.</w:t>
            </w:r>
          </w:p>
        </w:tc>
      </w:tr>
    </w:tbl>
    <w:p w14:paraId="24F2E475" w14:textId="69C04B08" w:rsidR="005E6599" w:rsidRPr="00975899" w:rsidRDefault="005E6599" w:rsidP="00975899"/>
    <w:sectPr w:rsidR="005E6599" w:rsidRPr="00975899" w:rsidSect="00BF30D6">
      <w:headerReference w:type="default" r:id="rId10"/>
      <w:footerReference w:type="default" r:id="rId11"/>
      <w:pgSz w:w="12240" w:h="15840"/>
      <w:pgMar w:top="900" w:right="108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CCE6" w14:textId="77777777" w:rsidR="00A138A5" w:rsidRDefault="00A138A5" w:rsidP="000D574E">
      <w:pPr>
        <w:spacing w:after="0" w:line="240" w:lineRule="auto"/>
      </w:pPr>
      <w:r>
        <w:separator/>
      </w:r>
    </w:p>
  </w:endnote>
  <w:endnote w:type="continuationSeparator" w:id="0">
    <w:p w14:paraId="12ADC779" w14:textId="77777777" w:rsidR="00A138A5" w:rsidRDefault="00A138A5" w:rsidP="000D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845519"/>
      <w:docPartObj>
        <w:docPartGallery w:val="Page Numbers (Bottom of Page)"/>
        <w:docPartUnique/>
      </w:docPartObj>
    </w:sdtPr>
    <w:sdtEndPr>
      <w:rPr>
        <w:noProof/>
      </w:rPr>
    </w:sdtEndPr>
    <w:sdtContent>
      <w:p w14:paraId="51FD5E5B" w14:textId="77777777" w:rsidR="0035526E" w:rsidRDefault="0035526E">
        <w:pPr>
          <w:pStyle w:val="Footer"/>
          <w:jc w:val="right"/>
        </w:pPr>
        <w:r>
          <w:fldChar w:fldCharType="begin"/>
        </w:r>
        <w:r>
          <w:instrText xml:space="preserve"> PAGE   \* MERGEFORMAT </w:instrText>
        </w:r>
        <w:r>
          <w:fldChar w:fldCharType="separate"/>
        </w:r>
        <w:r w:rsidR="0080026B">
          <w:rPr>
            <w:noProof/>
          </w:rPr>
          <w:t>9</w:t>
        </w:r>
        <w:r>
          <w:rPr>
            <w:noProof/>
          </w:rPr>
          <w:fldChar w:fldCharType="end"/>
        </w:r>
      </w:p>
    </w:sdtContent>
  </w:sdt>
  <w:p w14:paraId="51FD5E5C" w14:textId="77777777" w:rsidR="000D574E" w:rsidRDefault="000D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638F" w14:textId="77777777" w:rsidR="00A138A5" w:rsidRDefault="00A138A5" w:rsidP="000D574E">
      <w:pPr>
        <w:spacing w:after="0" w:line="240" w:lineRule="auto"/>
      </w:pPr>
      <w:r>
        <w:separator/>
      </w:r>
    </w:p>
  </w:footnote>
  <w:footnote w:type="continuationSeparator" w:id="0">
    <w:p w14:paraId="428859C0" w14:textId="77777777" w:rsidR="00A138A5" w:rsidRDefault="00A138A5" w:rsidP="000D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5E59" w14:textId="48139473" w:rsidR="00943464" w:rsidRPr="00943464" w:rsidRDefault="00100836" w:rsidP="00943464">
    <w:pPr>
      <w:spacing w:after="0" w:line="240" w:lineRule="auto"/>
      <w:jc w:val="center"/>
      <w:rPr>
        <w:rFonts w:ascii="Calibri" w:eastAsia="Times New Roman" w:hAnsi="Calibri" w:cs="Segoe UI"/>
        <w:b/>
        <w:bCs/>
        <w:color w:val="000000"/>
        <w:sz w:val="32"/>
        <w:szCs w:val="23"/>
        <w:u w:val="single"/>
        <w:lang w:val="en"/>
      </w:rPr>
    </w:pPr>
    <w:r>
      <w:rPr>
        <w:rFonts w:ascii="Calibri" w:eastAsia="Times New Roman" w:hAnsi="Calibri" w:cs="Segoe UI"/>
        <w:b/>
        <w:bCs/>
        <w:color w:val="000000"/>
        <w:sz w:val="32"/>
        <w:szCs w:val="23"/>
        <w:u w:val="single"/>
        <w:lang w:val="en"/>
      </w:rPr>
      <w:t>2020</w:t>
    </w:r>
    <w:r w:rsidR="00943464">
      <w:rPr>
        <w:rFonts w:ascii="Calibri" w:eastAsia="Times New Roman" w:hAnsi="Calibri" w:cs="Segoe UI"/>
        <w:b/>
        <w:bCs/>
        <w:color w:val="000000"/>
        <w:sz w:val="32"/>
        <w:szCs w:val="23"/>
        <w:u w:val="single"/>
        <w:lang w:val="en"/>
      </w:rPr>
      <w:t xml:space="preserve"> ABC Ballot for Adult Children of Alcoholics</w:t>
    </w:r>
  </w:p>
  <w:p w14:paraId="51FD5E5A" w14:textId="77777777" w:rsidR="00943464" w:rsidRDefault="00943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240"/>
    <w:multiLevelType w:val="hybridMultilevel"/>
    <w:tmpl w:val="B77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939C0"/>
    <w:multiLevelType w:val="hybridMultilevel"/>
    <w:tmpl w:val="B338F162"/>
    <w:lvl w:ilvl="0" w:tplc="7152B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E70A8"/>
    <w:multiLevelType w:val="hybridMultilevel"/>
    <w:tmpl w:val="9E603290"/>
    <w:lvl w:ilvl="0" w:tplc="7BBECAC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69F3"/>
    <w:multiLevelType w:val="hybridMultilevel"/>
    <w:tmpl w:val="DD825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0D6C"/>
    <w:multiLevelType w:val="hybridMultilevel"/>
    <w:tmpl w:val="3C6A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807E4"/>
    <w:multiLevelType w:val="hybridMultilevel"/>
    <w:tmpl w:val="4E580660"/>
    <w:lvl w:ilvl="0" w:tplc="7152B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45382"/>
    <w:multiLevelType w:val="hybridMultilevel"/>
    <w:tmpl w:val="B20AA016"/>
    <w:lvl w:ilvl="0" w:tplc="7152B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A6003"/>
    <w:multiLevelType w:val="hybridMultilevel"/>
    <w:tmpl w:val="72EAF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52450"/>
    <w:multiLevelType w:val="hybridMultilevel"/>
    <w:tmpl w:val="ACE0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9130B"/>
    <w:multiLevelType w:val="hybridMultilevel"/>
    <w:tmpl w:val="62A0EDB6"/>
    <w:lvl w:ilvl="0" w:tplc="7152B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6"/>
  </w:num>
  <w:num w:numId="6">
    <w:abstractNumId w:val="4"/>
  </w:num>
  <w:num w:numId="7">
    <w:abstractNumId w:val="1"/>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5A"/>
    <w:rsid w:val="000007D7"/>
    <w:rsid w:val="00000AFE"/>
    <w:rsid w:val="00001D9A"/>
    <w:rsid w:val="00003F01"/>
    <w:rsid w:val="000047BF"/>
    <w:rsid w:val="0000697D"/>
    <w:rsid w:val="00006D00"/>
    <w:rsid w:val="000073FD"/>
    <w:rsid w:val="00007B3A"/>
    <w:rsid w:val="00007D92"/>
    <w:rsid w:val="00013901"/>
    <w:rsid w:val="00014532"/>
    <w:rsid w:val="00014BEC"/>
    <w:rsid w:val="00014F8F"/>
    <w:rsid w:val="000153F3"/>
    <w:rsid w:val="00015405"/>
    <w:rsid w:val="000160C3"/>
    <w:rsid w:val="0001621C"/>
    <w:rsid w:val="00017483"/>
    <w:rsid w:val="000179FF"/>
    <w:rsid w:val="00020D8C"/>
    <w:rsid w:val="00020DAD"/>
    <w:rsid w:val="000217B8"/>
    <w:rsid w:val="000229D8"/>
    <w:rsid w:val="00023A5A"/>
    <w:rsid w:val="00023C02"/>
    <w:rsid w:val="0002403B"/>
    <w:rsid w:val="00025E6D"/>
    <w:rsid w:val="0002615D"/>
    <w:rsid w:val="0002649A"/>
    <w:rsid w:val="00027250"/>
    <w:rsid w:val="00031482"/>
    <w:rsid w:val="00031EEA"/>
    <w:rsid w:val="000333EE"/>
    <w:rsid w:val="00033974"/>
    <w:rsid w:val="00033D72"/>
    <w:rsid w:val="00035D67"/>
    <w:rsid w:val="000360BA"/>
    <w:rsid w:val="0003685C"/>
    <w:rsid w:val="00036E5D"/>
    <w:rsid w:val="00040333"/>
    <w:rsid w:val="00041AEA"/>
    <w:rsid w:val="00043726"/>
    <w:rsid w:val="00044F41"/>
    <w:rsid w:val="0004602B"/>
    <w:rsid w:val="00046297"/>
    <w:rsid w:val="00046580"/>
    <w:rsid w:val="00046820"/>
    <w:rsid w:val="00046D0F"/>
    <w:rsid w:val="00046F75"/>
    <w:rsid w:val="00047AEB"/>
    <w:rsid w:val="00051AEA"/>
    <w:rsid w:val="00051FC1"/>
    <w:rsid w:val="000524CB"/>
    <w:rsid w:val="000525D3"/>
    <w:rsid w:val="00053061"/>
    <w:rsid w:val="0005374B"/>
    <w:rsid w:val="000558A5"/>
    <w:rsid w:val="00055E4D"/>
    <w:rsid w:val="0005658F"/>
    <w:rsid w:val="00057881"/>
    <w:rsid w:val="0006139B"/>
    <w:rsid w:val="000613E1"/>
    <w:rsid w:val="00061405"/>
    <w:rsid w:val="000614FF"/>
    <w:rsid w:val="00061ED4"/>
    <w:rsid w:val="00062AD5"/>
    <w:rsid w:val="0006330A"/>
    <w:rsid w:val="00063376"/>
    <w:rsid w:val="00063481"/>
    <w:rsid w:val="00063B2F"/>
    <w:rsid w:val="00064076"/>
    <w:rsid w:val="000640DC"/>
    <w:rsid w:val="00064F78"/>
    <w:rsid w:val="00066390"/>
    <w:rsid w:val="00071210"/>
    <w:rsid w:val="00072788"/>
    <w:rsid w:val="00072982"/>
    <w:rsid w:val="00072B23"/>
    <w:rsid w:val="00073611"/>
    <w:rsid w:val="00076D7C"/>
    <w:rsid w:val="00077675"/>
    <w:rsid w:val="00080BA2"/>
    <w:rsid w:val="00080DAC"/>
    <w:rsid w:val="00081C25"/>
    <w:rsid w:val="000827C5"/>
    <w:rsid w:val="00082E25"/>
    <w:rsid w:val="00082F1D"/>
    <w:rsid w:val="0008322A"/>
    <w:rsid w:val="00083383"/>
    <w:rsid w:val="000836CC"/>
    <w:rsid w:val="00083B15"/>
    <w:rsid w:val="00083B43"/>
    <w:rsid w:val="00083C6F"/>
    <w:rsid w:val="00084B4A"/>
    <w:rsid w:val="000860B8"/>
    <w:rsid w:val="00086CD1"/>
    <w:rsid w:val="00087631"/>
    <w:rsid w:val="00091BA4"/>
    <w:rsid w:val="000923AA"/>
    <w:rsid w:val="00092D29"/>
    <w:rsid w:val="00092F21"/>
    <w:rsid w:val="00093122"/>
    <w:rsid w:val="00093453"/>
    <w:rsid w:val="00093FE5"/>
    <w:rsid w:val="000960F1"/>
    <w:rsid w:val="00096E1F"/>
    <w:rsid w:val="000A1DC1"/>
    <w:rsid w:val="000A269E"/>
    <w:rsid w:val="000A7031"/>
    <w:rsid w:val="000A71F5"/>
    <w:rsid w:val="000A78AF"/>
    <w:rsid w:val="000A7CF5"/>
    <w:rsid w:val="000B1D91"/>
    <w:rsid w:val="000B2DA4"/>
    <w:rsid w:val="000B2F51"/>
    <w:rsid w:val="000B32E5"/>
    <w:rsid w:val="000B3EB7"/>
    <w:rsid w:val="000B412D"/>
    <w:rsid w:val="000B548C"/>
    <w:rsid w:val="000B5567"/>
    <w:rsid w:val="000B6820"/>
    <w:rsid w:val="000B6A04"/>
    <w:rsid w:val="000B6F67"/>
    <w:rsid w:val="000C0E17"/>
    <w:rsid w:val="000C107B"/>
    <w:rsid w:val="000C1E58"/>
    <w:rsid w:val="000C2A2E"/>
    <w:rsid w:val="000C2B2E"/>
    <w:rsid w:val="000C3686"/>
    <w:rsid w:val="000C3AE4"/>
    <w:rsid w:val="000C4834"/>
    <w:rsid w:val="000C4F68"/>
    <w:rsid w:val="000C5271"/>
    <w:rsid w:val="000C58C8"/>
    <w:rsid w:val="000C7037"/>
    <w:rsid w:val="000D574E"/>
    <w:rsid w:val="000D5775"/>
    <w:rsid w:val="000D5B83"/>
    <w:rsid w:val="000D6255"/>
    <w:rsid w:val="000D7761"/>
    <w:rsid w:val="000E1247"/>
    <w:rsid w:val="000E2750"/>
    <w:rsid w:val="000E28D6"/>
    <w:rsid w:val="000E314D"/>
    <w:rsid w:val="000E446B"/>
    <w:rsid w:val="000E633D"/>
    <w:rsid w:val="000E6BC8"/>
    <w:rsid w:val="000F0C46"/>
    <w:rsid w:val="000F0DB5"/>
    <w:rsid w:val="000F11D5"/>
    <w:rsid w:val="000F16C3"/>
    <w:rsid w:val="000F3FDB"/>
    <w:rsid w:val="000F6C4A"/>
    <w:rsid w:val="000F73A3"/>
    <w:rsid w:val="000F7B09"/>
    <w:rsid w:val="00100084"/>
    <w:rsid w:val="00100836"/>
    <w:rsid w:val="001012A7"/>
    <w:rsid w:val="00102D69"/>
    <w:rsid w:val="00103B0F"/>
    <w:rsid w:val="001044AB"/>
    <w:rsid w:val="001045AA"/>
    <w:rsid w:val="00104AB2"/>
    <w:rsid w:val="00106ABF"/>
    <w:rsid w:val="00107F39"/>
    <w:rsid w:val="00110D9F"/>
    <w:rsid w:val="00112DEC"/>
    <w:rsid w:val="00114CCB"/>
    <w:rsid w:val="0011520D"/>
    <w:rsid w:val="00115508"/>
    <w:rsid w:val="00115A3C"/>
    <w:rsid w:val="00115E87"/>
    <w:rsid w:val="00120649"/>
    <w:rsid w:val="001215E5"/>
    <w:rsid w:val="00122F45"/>
    <w:rsid w:val="0012474E"/>
    <w:rsid w:val="00127084"/>
    <w:rsid w:val="00127A91"/>
    <w:rsid w:val="001300CD"/>
    <w:rsid w:val="00130273"/>
    <w:rsid w:val="0013125F"/>
    <w:rsid w:val="001332A0"/>
    <w:rsid w:val="001335AB"/>
    <w:rsid w:val="001342A7"/>
    <w:rsid w:val="001352D5"/>
    <w:rsid w:val="00136944"/>
    <w:rsid w:val="001370F9"/>
    <w:rsid w:val="00137318"/>
    <w:rsid w:val="00137504"/>
    <w:rsid w:val="00140D3D"/>
    <w:rsid w:val="00140ED5"/>
    <w:rsid w:val="00142583"/>
    <w:rsid w:val="001429DF"/>
    <w:rsid w:val="001431FE"/>
    <w:rsid w:val="00143882"/>
    <w:rsid w:val="0014534F"/>
    <w:rsid w:val="00145578"/>
    <w:rsid w:val="001457A7"/>
    <w:rsid w:val="001457F6"/>
    <w:rsid w:val="00145894"/>
    <w:rsid w:val="00145BF4"/>
    <w:rsid w:val="001464F5"/>
    <w:rsid w:val="00146F27"/>
    <w:rsid w:val="00147BA7"/>
    <w:rsid w:val="0015046F"/>
    <w:rsid w:val="00150705"/>
    <w:rsid w:val="00150E2A"/>
    <w:rsid w:val="001537FC"/>
    <w:rsid w:val="001539C4"/>
    <w:rsid w:val="00153E0E"/>
    <w:rsid w:val="001548CB"/>
    <w:rsid w:val="00155207"/>
    <w:rsid w:val="00155BE1"/>
    <w:rsid w:val="00155F48"/>
    <w:rsid w:val="00157391"/>
    <w:rsid w:val="00157A8A"/>
    <w:rsid w:val="00161B74"/>
    <w:rsid w:val="001629B1"/>
    <w:rsid w:val="00162A10"/>
    <w:rsid w:val="00162FAF"/>
    <w:rsid w:val="001645FE"/>
    <w:rsid w:val="00165B5A"/>
    <w:rsid w:val="00166D54"/>
    <w:rsid w:val="00167982"/>
    <w:rsid w:val="00170C08"/>
    <w:rsid w:val="0017448E"/>
    <w:rsid w:val="001746EB"/>
    <w:rsid w:val="0017596E"/>
    <w:rsid w:val="00180225"/>
    <w:rsid w:val="001808EF"/>
    <w:rsid w:val="001832DF"/>
    <w:rsid w:val="001834EE"/>
    <w:rsid w:val="001838D4"/>
    <w:rsid w:val="00184EA5"/>
    <w:rsid w:val="0018584F"/>
    <w:rsid w:val="00186022"/>
    <w:rsid w:val="001861CE"/>
    <w:rsid w:val="00186CED"/>
    <w:rsid w:val="00190490"/>
    <w:rsid w:val="001904B2"/>
    <w:rsid w:val="00190899"/>
    <w:rsid w:val="00192FF9"/>
    <w:rsid w:val="001944A5"/>
    <w:rsid w:val="0019460C"/>
    <w:rsid w:val="00194CE3"/>
    <w:rsid w:val="00194D29"/>
    <w:rsid w:val="00195FA8"/>
    <w:rsid w:val="001974A6"/>
    <w:rsid w:val="00197943"/>
    <w:rsid w:val="001A1875"/>
    <w:rsid w:val="001A3680"/>
    <w:rsid w:val="001A5018"/>
    <w:rsid w:val="001A5E24"/>
    <w:rsid w:val="001A7516"/>
    <w:rsid w:val="001B1765"/>
    <w:rsid w:val="001B1E70"/>
    <w:rsid w:val="001B23A5"/>
    <w:rsid w:val="001B322F"/>
    <w:rsid w:val="001B38F3"/>
    <w:rsid w:val="001B6265"/>
    <w:rsid w:val="001B6AFA"/>
    <w:rsid w:val="001B6D97"/>
    <w:rsid w:val="001B6F5D"/>
    <w:rsid w:val="001B7205"/>
    <w:rsid w:val="001C030B"/>
    <w:rsid w:val="001C1570"/>
    <w:rsid w:val="001C1724"/>
    <w:rsid w:val="001C2907"/>
    <w:rsid w:val="001C4B43"/>
    <w:rsid w:val="001C5EDB"/>
    <w:rsid w:val="001C6715"/>
    <w:rsid w:val="001C690A"/>
    <w:rsid w:val="001C78FE"/>
    <w:rsid w:val="001D0DCF"/>
    <w:rsid w:val="001D110C"/>
    <w:rsid w:val="001D131C"/>
    <w:rsid w:val="001D1587"/>
    <w:rsid w:val="001D246C"/>
    <w:rsid w:val="001D4F79"/>
    <w:rsid w:val="001D5D29"/>
    <w:rsid w:val="001E05D5"/>
    <w:rsid w:val="001E0CDC"/>
    <w:rsid w:val="001E12CD"/>
    <w:rsid w:val="001E19F7"/>
    <w:rsid w:val="001E298D"/>
    <w:rsid w:val="001E2A15"/>
    <w:rsid w:val="001E3DF4"/>
    <w:rsid w:val="001E4ABA"/>
    <w:rsid w:val="001E65F3"/>
    <w:rsid w:val="001E6DEF"/>
    <w:rsid w:val="001E70C6"/>
    <w:rsid w:val="001F039A"/>
    <w:rsid w:val="001F1839"/>
    <w:rsid w:val="001F39D0"/>
    <w:rsid w:val="001F44FC"/>
    <w:rsid w:val="001F48C9"/>
    <w:rsid w:val="001F521C"/>
    <w:rsid w:val="001F60C1"/>
    <w:rsid w:val="001F63D5"/>
    <w:rsid w:val="002004CC"/>
    <w:rsid w:val="00200594"/>
    <w:rsid w:val="00200976"/>
    <w:rsid w:val="002010C3"/>
    <w:rsid w:val="0020150A"/>
    <w:rsid w:val="00201A4E"/>
    <w:rsid w:val="0020230B"/>
    <w:rsid w:val="0020243D"/>
    <w:rsid w:val="0020319D"/>
    <w:rsid w:val="00203450"/>
    <w:rsid w:val="0020537C"/>
    <w:rsid w:val="0020578B"/>
    <w:rsid w:val="00206AB2"/>
    <w:rsid w:val="00206FC4"/>
    <w:rsid w:val="00210FAC"/>
    <w:rsid w:val="0021165D"/>
    <w:rsid w:val="002117F3"/>
    <w:rsid w:val="00212B93"/>
    <w:rsid w:val="00213BA8"/>
    <w:rsid w:val="00216782"/>
    <w:rsid w:val="00216D6A"/>
    <w:rsid w:val="0022062C"/>
    <w:rsid w:val="00222224"/>
    <w:rsid w:val="00222D72"/>
    <w:rsid w:val="002237F1"/>
    <w:rsid w:val="00224784"/>
    <w:rsid w:val="002253EB"/>
    <w:rsid w:val="002265EF"/>
    <w:rsid w:val="002266D1"/>
    <w:rsid w:val="00226FE5"/>
    <w:rsid w:val="0022752A"/>
    <w:rsid w:val="0023056B"/>
    <w:rsid w:val="00230AA0"/>
    <w:rsid w:val="002314E6"/>
    <w:rsid w:val="00233C63"/>
    <w:rsid w:val="00235CB2"/>
    <w:rsid w:val="00236794"/>
    <w:rsid w:val="002370E0"/>
    <w:rsid w:val="0024082B"/>
    <w:rsid w:val="00240A5F"/>
    <w:rsid w:val="00244624"/>
    <w:rsid w:val="00244D08"/>
    <w:rsid w:val="0024569E"/>
    <w:rsid w:val="002460EA"/>
    <w:rsid w:val="00246FC4"/>
    <w:rsid w:val="00246FDF"/>
    <w:rsid w:val="00247E45"/>
    <w:rsid w:val="00247FFE"/>
    <w:rsid w:val="00250C9B"/>
    <w:rsid w:val="0025425D"/>
    <w:rsid w:val="00254E15"/>
    <w:rsid w:val="00255116"/>
    <w:rsid w:val="0025666E"/>
    <w:rsid w:val="0025679B"/>
    <w:rsid w:val="002574FC"/>
    <w:rsid w:val="00261B32"/>
    <w:rsid w:val="002622E7"/>
    <w:rsid w:val="002640D3"/>
    <w:rsid w:val="00265D0A"/>
    <w:rsid w:val="00271AD3"/>
    <w:rsid w:val="0027265E"/>
    <w:rsid w:val="0027367F"/>
    <w:rsid w:val="00273AA3"/>
    <w:rsid w:val="002759BD"/>
    <w:rsid w:val="00275FFB"/>
    <w:rsid w:val="0027748E"/>
    <w:rsid w:val="00281485"/>
    <w:rsid w:val="002835E0"/>
    <w:rsid w:val="002857B2"/>
    <w:rsid w:val="00285B03"/>
    <w:rsid w:val="00287EE3"/>
    <w:rsid w:val="002901FC"/>
    <w:rsid w:val="002911D4"/>
    <w:rsid w:val="00292CE6"/>
    <w:rsid w:val="0029318F"/>
    <w:rsid w:val="00293C10"/>
    <w:rsid w:val="00296668"/>
    <w:rsid w:val="0029695C"/>
    <w:rsid w:val="002A0A23"/>
    <w:rsid w:val="002A0D78"/>
    <w:rsid w:val="002A1266"/>
    <w:rsid w:val="002A2708"/>
    <w:rsid w:val="002A3134"/>
    <w:rsid w:val="002A3C2D"/>
    <w:rsid w:val="002A5747"/>
    <w:rsid w:val="002A68B4"/>
    <w:rsid w:val="002A7813"/>
    <w:rsid w:val="002B0A60"/>
    <w:rsid w:val="002B0F61"/>
    <w:rsid w:val="002B4145"/>
    <w:rsid w:val="002B4D4D"/>
    <w:rsid w:val="002B562D"/>
    <w:rsid w:val="002B5E09"/>
    <w:rsid w:val="002B64E0"/>
    <w:rsid w:val="002B6AD5"/>
    <w:rsid w:val="002B7179"/>
    <w:rsid w:val="002C0E51"/>
    <w:rsid w:val="002C17BB"/>
    <w:rsid w:val="002C1E4B"/>
    <w:rsid w:val="002C21D7"/>
    <w:rsid w:val="002C3ED0"/>
    <w:rsid w:val="002C42B7"/>
    <w:rsid w:val="002C5AF3"/>
    <w:rsid w:val="002C6930"/>
    <w:rsid w:val="002D05DD"/>
    <w:rsid w:val="002D1EE7"/>
    <w:rsid w:val="002D25E3"/>
    <w:rsid w:val="002D336F"/>
    <w:rsid w:val="002D43A6"/>
    <w:rsid w:val="002D46E8"/>
    <w:rsid w:val="002D4F80"/>
    <w:rsid w:val="002D51AF"/>
    <w:rsid w:val="002D7830"/>
    <w:rsid w:val="002E0076"/>
    <w:rsid w:val="002E0583"/>
    <w:rsid w:val="002E05C1"/>
    <w:rsid w:val="002E0AEE"/>
    <w:rsid w:val="002E279C"/>
    <w:rsid w:val="002E30F0"/>
    <w:rsid w:val="002E3795"/>
    <w:rsid w:val="002E4525"/>
    <w:rsid w:val="002E67F6"/>
    <w:rsid w:val="002F1DFF"/>
    <w:rsid w:val="002F1F8B"/>
    <w:rsid w:val="002F6245"/>
    <w:rsid w:val="002F6367"/>
    <w:rsid w:val="002F7628"/>
    <w:rsid w:val="002F7CC5"/>
    <w:rsid w:val="003028AD"/>
    <w:rsid w:val="00303A7B"/>
    <w:rsid w:val="00304563"/>
    <w:rsid w:val="00304F69"/>
    <w:rsid w:val="003053F4"/>
    <w:rsid w:val="003060CD"/>
    <w:rsid w:val="003061D8"/>
    <w:rsid w:val="00311721"/>
    <w:rsid w:val="0031192C"/>
    <w:rsid w:val="00311BCF"/>
    <w:rsid w:val="0031401C"/>
    <w:rsid w:val="0031569F"/>
    <w:rsid w:val="00315CA9"/>
    <w:rsid w:val="003162F4"/>
    <w:rsid w:val="003172E3"/>
    <w:rsid w:val="0031778D"/>
    <w:rsid w:val="00320CAC"/>
    <w:rsid w:val="0032193F"/>
    <w:rsid w:val="00321FC3"/>
    <w:rsid w:val="003221B3"/>
    <w:rsid w:val="00322D19"/>
    <w:rsid w:val="00322DFD"/>
    <w:rsid w:val="0032389A"/>
    <w:rsid w:val="003253AB"/>
    <w:rsid w:val="00325BA2"/>
    <w:rsid w:val="00325D5E"/>
    <w:rsid w:val="003261C5"/>
    <w:rsid w:val="00327CA4"/>
    <w:rsid w:val="00331143"/>
    <w:rsid w:val="0033154D"/>
    <w:rsid w:val="00332B12"/>
    <w:rsid w:val="0033443A"/>
    <w:rsid w:val="00337659"/>
    <w:rsid w:val="00341848"/>
    <w:rsid w:val="00347CF0"/>
    <w:rsid w:val="00347E25"/>
    <w:rsid w:val="00350FF9"/>
    <w:rsid w:val="00351C4B"/>
    <w:rsid w:val="00353957"/>
    <w:rsid w:val="00353FBA"/>
    <w:rsid w:val="00354BE0"/>
    <w:rsid w:val="0035526E"/>
    <w:rsid w:val="003602B0"/>
    <w:rsid w:val="003605B8"/>
    <w:rsid w:val="003612C1"/>
    <w:rsid w:val="00361C35"/>
    <w:rsid w:val="0036308C"/>
    <w:rsid w:val="003635C2"/>
    <w:rsid w:val="003639AD"/>
    <w:rsid w:val="00365287"/>
    <w:rsid w:val="00366E71"/>
    <w:rsid w:val="00372B3D"/>
    <w:rsid w:val="00373079"/>
    <w:rsid w:val="003743EF"/>
    <w:rsid w:val="00374456"/>
    <w:rsid w:val="00374995"/>
    <w:rsid w:val="00374D40"/>
    <w:rsid w:val="00377A9A"/>
    <w:rsid w:val="00380048"/>
    <w:rsid w:val="00380366"/>
    <w:rsid w:val="00380943"/>
    <w:rsid w:val="003814BD"/>
    <w:rsid w:val="00381A6C"/>
    <w:rsid w:val="00381EAA"/>
    <w:rsid w:val="00382FB3"/>
    <w:rsid w:val="003842C2"/>
    <w:rsid w:val="003844AE"/>
    <w:rsid w:val="003850A0"/>
    <w:rsid w:val="00385E47"/>
    <w:rsid w:val="00385F1E"/>
    <w:rsid w:val="0038650F"/>
    <w:rsid w:val="00392CBB"/>
    <w:rsid w:val="00393254"/>
    <w:rsid w:val="00394931"/>
    <w:rsid w:val="0039589C"/>
    <w:rsid w:val="003975B1"/>
    <w:rsid w:val="00397CBD"/>
    <w:rsid w:val="00397DEA"/>
    <w:rsid w:val="00397F9F"/>
    <w:rsid w:val="003A07AC"/>
    <w:rsid w:val="003A0A64"/>
    <w:rsid w:val="003A118F"/>
    <w:rsid w:val="003A1E21"/>
    <w:rsid w:val="003A57A7"/>
    <w:rsid w:val="003A5B61"/>
    <w:rsid w:val="003A6E98"/>
    <w:rsid w:val="003A7F03"/>
    <w:rsid w:val="003B1319"/>
    <w:rsid w:val="003B131A"/>
    <w:rsid w:val="003B2886"/>
    <w:rsid w:val="003B2B9C"/>
    <w:rsid w:val="003B338B"/>
    <w:rsid w:val="003B4556"/>
    <w:rsid w:val="003C0037"/>
    <w:rsid w:val="003C062E"/>
    <w:rsid w:val="003C26F2"/>
    <w:rsid w:val="003C3EDC"/>
    <w:rsid w:val="003C44D7"/>
    <w:rsid w:val="003C58B9"/>
    <w:rsid w:val="003D2BFC"/>
    <w:rsid w:val="003D46E7"/>
    <w:rsid w:val="003D4DC7"/>
    <w:rsid w:val="003D51F2"/>
    <w:rsid w:val="003D675D"/>
    <w:rsid w:val="003D7E19"/>
    <w:rsid w:val="003E0B5D"/>
    <w:rsid w:val="003E0DA0"/>
    <w:rsid w:val="003E2D5A"/>
    <w:rsid w:val="003E467C"/>
    <w:rsid w:val="003E4CC5"/>
    <w:rsid w:val="003E580B"/>
    <w:rsid w:val="003E6D8D"/>
    <w:rsid w:val="003E725F"/>
    <w:rsid w:val="003F0CA9"/>
    <w:rsid w:val="003F1507"/>
    <w:rsid w:val="003F2C64"/>
    <w:rsid w:val="003F44FF"/>
    <w:rsid w:val="003F5E49"/>
    <w:rsid w:val="003F7B2D"/>
    <w:rsid w:val="00400E4F"/>
    <w:rsid w:val="00401222"/>
    <w:rsid w:val="0040201B"/>
    <w:rsid w:val="0040352B"/>
    <w:rsid w:val="004036A8"/>
    <w:rsid w:val="004053A1"/>
    <w:rsid w:val="0040541D"/>
    <w:rsid w:val="00405F86"/>
    <w:rsid w:val="00407E9F"/>
    <w:rsid w:val="00410C66"/>
    <w:rsid w:val="00412394"/>
    <w:rsid w:val="00412528"/>
    <w:rsid w:val="0041372C"/>
    <w:rsid w:val="0041407D"/>
    <w:rsid w:val="004142E6"/>
    <w:rsid w:val="0041444C"/>
    <w:rsid w:val="004155DA"/>
    <w:rsid w:val="0041728F"/>
    <w:rsid w:val="0041738D"/>
    <w:rsid w:val="00417EBD"/>
    <w:rsid w:val="00420377"/>
    <w:rsid w:val="00421DD7"/>
    <w:rsid w:val="00422083"/>
    <w:rsid w:val="004227A7"/>
    <w:rsid w:val="004232E3"/>
    <w:rsid w:val="0042529B"/>
    <w:rsid w:val="00425916"/>
    <w:rsid w:val="004269B0"/>
    <w:rsid w:val="00427384"/>
    <w:rsid w:val="004326A4"/>
    <w:rsid w:val="004331BB"/>
    <w:rsid w:val="00433511"/>
    <w:rsid w:val="00433643"/>
    <w:rsid w:val="00433E1F"/>
    <w:rsid w:val="00434464"/>
    <w:rsid w:val="0043482C"/>
    <w:rsid w:val="00434C4C"/>
    <w:rsid w:val="00440AE7"/>
    <w:rsid w:val="00440E25"/>
    <w:rsid w:val="00441446"/>
    <w:rsid w:val="004420F0"/>
    <w:rsid w:val="0044292C"/>
    <w:rsid w:val="00444F64"/>
    <w:rsid w:val="0044560E"/>
    <w:rsid w:val="0044564B"/>
    <w:rsid w:val="00445904"/>
    <w:rsid w:val="004522F6"/>
    <w:rsid w:val="00452D6B"/>
    <w:rsid w:val="00453CFA"/>
    <w:rsid w:val="004541B5"/>
    <w:rsid w:val="0045421F"/>
    <w:rsid w:val="0045430C"/>
    <w:rsid w:val="00454C31"/>
    <w:rsid w:val="00455208"/>
    <w:rsid w:val="004562A9"/>
    <w:rsid w:val="00456B2E"/>
    <w:rsid w:val="00457327"/>
    <w:rsid w:val="0046022B"/>
    <w:rsid w:val="00461313"/>
    <w:rsid w:val="00461667"/>
    <w:rsid w:val="00461904"/>
    <w:rsid w:val="0046295E"/>
    <w:rsid w:val="00462EBF"/>
    <w:rsid w:val="0046454D"/>
    <w:rsid w:val="004652E1"/>
    <w:rsid w:val="004656CC"/>
    <w:rsid w:val="00465CE7"/>
    <w:rsid w:val="0046698A"/>
    <w:rsid w:val="00466E2B"/>
    <w:rsid w:val="004674CC"/>
    <w:rsid w:val="00467F46"/>
    <w:rsid w:val="00470D06"/>
    <w:rsid w:val="004716DD"/>
    <w:rsid w:val="00471DB9"/>
    <w:rsid w:val="00472177"/>
    <w:rsid w:val="004727A9"/>
    <w:rsid w:val="004738FE"/>
    <w:rsid w:val="0047587F"/>
    <w:rsid w:val="004758CF"/>
    <w:rsid w:val="00475BD3"/>
    <w:rsid w:val="004777C5"/>
    <w:rsid w:val="00480541"/>
    <w:rsid w:val="0048119C"/>
    <w:rsid w:val="00482638"/>
    <w:rsid w:val="00482BC1"/>
    <w:rsid w:val="00482E91"/>
    <w:rsid w:val="0048440D"/>
    <w:rsid w:val="00485726"/>
    <w:rsid w:val="00490C57"/>
    <w:rsid w:val="00490C76"/>
    <w:rsid w:val="0049104C"/>
    <w:rsid w:val="00491920"/>
    <w:rsid w:val="004930F6"/>
    <w:rsid w:val="00493A10"/>
    <w:rsid w:val="004970D1"/>
    <w:rsid w:val="004A0FE3"/>
    <w:rsid w:val="004A16F8"/>
    <w:rsid w:val="004A2F70"/>
    <w:rsid w:val="004A3845"/>
    <w:rsid w:val="004A4705"/>
    <w:rsid w:val="004A4864"/>
    <w:rsid w:val="004A4EA7"/>
    <w:rsid w:val="004A667E"/>
    <w:rsid w:val="004A6763"/>
    <w:rsid w:val="004A6C81"/>
    <w:rsid w:val="004A7C23"/>
    <w:rsid w:val="004B0168"/>
    <w:rsid w:val="004B0839"/>
    <w:rsid w:val="004B1106"/>
    <w:rsid w:val="004B15E9"/>
    <w:rsid w:val="004B23E5"/>
    <w:rsid w:val="004B3573"/>
    <w:rsid w:val="004B4338"/>
    <w:rsid w:val="004B43E4"/>
    <w:rsid w:val="004B641D"/>
    <w:rsid w:val="004B7E97"/>
    <w:rsid w:val="004C1732"/>
    <w:rsid w:val="004C31A6"/>
    <w:rsid w:val="004C4A52"/>
    <w:rsid w:val="004C7AEA"/>
    <w:rsid w:val="004C7C36"/>
    <w:rsid w:val="004D05A2"/>
    <w:rsid w:val="004D31C4"/>
    <w:rsid w:val="004D329B"/>
    <w:rsid w:val="004D3878"/>
    <w:rsid w:val="004D4C2F"/>
    <w:rsid w:val="004D7EA1"/>
    <w:rsid w:val="004E0D9A"/>
    <w:rsid w:val="004E0E90"/>
    <w:rsid w:val="004E18C8"/>
    <w:rsid w:val="004E1DF7"/>
    <w:rsid w:val="004E481C"/>
    <w:rsid w:val="004E4F8C"/>
    <w:rsid w:val="004E77E1"/>
    <w:rsid w:val="004E7A4C"/>
    <w:rsid w:val="004E7F3B"/>
    <w:rsid w:val="004F0180"/>
    <w:rsid w:val="004F039F"/>
    <w:rsid w:val="004F0874"/>
    <w:rsid w:val="004F09F7"/>
    <w:rsid w:val="004F0C7A"/>
    <w:rsid w:val="004F1523"/>
    <w:rsid w:val="004F18F0"/>
    <w:rsid w:val="004F31BB"/>
    <w:rsid w:val="004F484C"/>
    <w:rsid w:val="004F491E"/>
    <w:rsid w:val="004F4BEF"/>
    <w:rsid w:val="004F5B1C"/>
    <w:rsid w:val="004F5BE7"/>
    <w:rsid w:val="00500917"/>
    <w:rsid w:val="005019F6"/>
    <w:rsid w:val="00501B97"/>
    <w:rsid w:val="00502502"/>
    <w:rsid w:val="00502641"/>
    <w:rsid w:val="005028F7"/>
    <w:rsid w:val="0050344D"/>
    <w:rsid w:val="00504192"/>
    <w:rsid w:val="0050459B"/>
    <w:rsid w:val="00504C5D"/>
    <w:rsid w:val="00505055"/>
    <w:rsid w:val="0050563E"/>
    <w:rsid w:val="00507183"/>
    <w:rsid w:val="00507188"/>
    <w:rsid w:val="005104DB"/>
    <w:rsid w:val="00510B27"/>
    <w:rsid w:val="00513530"/>
    <w:rsid w:val="005149BA"/>
    <w:rsid w:val="005164F1"/>
    <w:rsid w:val="0051696E"/>
    <w:rsid w:val="005204CE"/>
    <w:rsid w:val="00521104"/>
    <w:rsid w:val="0052222F"/>
    <w:rsid w:val="005231AF"/>
    <w:rsid w:val="00523FC3"/>
    <w:rsid w:val="0052504D"/>
    <w:rsid w:val="0052590B"/>
    <w:rsid w:val="00526EB5"/>
    <w:rsid w:val="00526F5A"/>
    <w:rsid w:val="005321D6"/>
    <w:rsid w:val="0053221D"/>
    <w:rsid w:val="00532EE3"/>
    <w:rsid w:val="00532F86"/>
    <w:rsid w:val="00533C98"/>
    <w:rsid w:val="005346B0"/>
    <w:rsid w:val="00534C08"/>
    <w:rsid w:val="00535E6A"/>
    <w:rsid w:val="00540AB8"/>
    <w:rsid w:val="00542191"/>
    <w:rsid w:val="00542F62"/>
    <w:rsid w:val="0054582F"/>
    <w:rsid w:val="00545F3B"/>
    <w:rsid w:val="0054763F"/>
    <w:rsid w:val="00553CA9"/>
    <w:rsid w:val="00554132"/>
    <w:rsid w:val="00554A08"/>
    <w:rsid w:val="00554C45"/>
    <w:rsid w:val="00556593"/>
    <w:rsid w:val="00560247"/>
    <w:rsid w:val="00560268"/>
    <w:rsid w:val="005616BE"/>
    <w:rsid w:val="005617D9"/>
    <w:rsid w:val="00562734"/>
    <w:rsid w:val="005638ED"/>
    <w:rsid w:val="005648FA"/>
    <w:rsid w:val="00564F1D"/>
    <w:rsid w:val="00564F72"/>
    <w:rsid w:val="00565520"/>
    <w:rsid w:val="00570840"/>
    <w:rsid w:val="00572765"/>
    <w:rsid w:val="00573950"/>
    <w:rsid w:val="00575B44"/>
    <w:rsid w:val="00577D34"/>
    <w:rsid w:val="00577DCC"/>
    <w:rsid w:val="00581E35"/>
    <w:rsid w:val="00581E47"/>
    <w:rsid w:val="00583651"/>
    <w:rsid w:val="00586BE9"/>
    <w:rsid w:val="00590A72"/>
    <w:rsid w:val="00591828"/>
    <w:rsid w:val="0059194A"/>
    <w:rsid w:val="00594A49"/>
    <w:rsid w:val="00597316"/>
    <w:rsid w:val="005A0BF6"/>
    <w:rsid w:val="005A3073"/>
    <w:rsid w:val="005A38B5"/>
    <w:rsid w:val="005A602A"/>
    <w:rsid w:val="005A638E"/>
    <w:rsid w:val="005A7384"/>
    <w:rsid w:val="005A7AC5"/>
    <w:rsid w:val="005B0577"/>
    <w:rsid w:val="005B1439"/>
    <w:rsid w:val="005B26CC"/>
    <w:rsid w:val="005B3972"/>
    <w:rsid w:val="005B3EC6"/>
    <w:rsid w:val="005B4618"/>
    <w:rsid w:val="005B49D4"/>
    <w:rsid w:val="005B70F6"/>
    <w:rsid w:val="005B7123"/>
    <w:rsid w:val="005B766F"/>
    <w:rsid w:val="005B7D73"/>
    <w:rsid w:val="005C00B5"/>
    <w:rsid w:val="005C04FB"/>
    <w:rsid w:val="005C1DA7"/>
    <w:rsid w:val="005C408B"/>
    <w:rsid w:val="005C5927"/>
    <w:rsid w:val="005C7C90"/>
    <w:rsid w:val="005C7D9C"/>
    <w:rsid w:val="005C7F99"/>
    <w:rsid w:val="005D034C"/>
    <w:rsid w:val="005D0825"/>
    <w:rsid w:val="005D0AA0"/>
    <w:rsid w:val="005D2283"/>
    <w:rsid w:val="005D2A3D"/>
    <w:rsid w:val="005D32D2"/>
    <w:rsid w:val="005D5D78"/>
    <w:rsid w:val="005D6244"/>
    <w:rsid w:val="005D6F31"/>
    <w:rsid w:val="005D733B"/>
    <w:rsid w:val="005D75EE"/>
    <w:rsid w:val="005D7DAB"/>
    <w:rsid w:val="005E0AAA"/>
    <w:rsid w:val="005E3578"/>
    <w:rsid w:val="005E3807"/>
    <w:rsid w:val="005E6015"/>
    <w:rsid w:val="005E6599"/>
    <w:rsid w:val="005E7FAC"/>
    <w:rsid w:val="005F0F75"/>
    <w:rsid w:val="005F132E"/>
    <w:rsid w:val="005F2088"/>
    <w:rsid w:val="005F27A5"/>
    <w:rsid w:val="005F2C76"/>
    <w:rsid w:val="005F3107"/>
    <w:rsid w:val="005F34CA"/>
    <w:rsid w:val="005F3614"/>
    <w:rsid w:val="005F3C50"/>
    <w:rsid w:val="005F4222"/>
    <w:rsid w:val="005F42D2"/>
    <w:rsid w:val="005F448F"/>
    <w:rsid w:val="005F5742"/>
    <w:rsid w:val="005F5C50"/>
    <w:rsid w:val="005F685D"/>
    <w:rsid w:val="005F73DA"/>
    <w:rsid w:val="005F797E"/>
    <w:rsid w:val="006012D2"/>
    <w:rsid w:val="006015B8"/>
    <w:rsid w:val="006028D1"/>
    <w:rsid w:val="00602957"/>
    <w:rsid w:val="00602B7C"/>
    <w:rsid w:val="00604957"/>
    <w:rsid w:val="00606558"/>
    <w:rsid w:val="00606C21"/>
    <w:rsid w:val="0060727C"/>
    <w:rsid w:val="006104C8"/>
    <w:rsid w:val="00610AAD"/>
    <w:rsid w:val="00611294"/>
    <w:rsid w:val="00611383"/>
    <w:rsid w:val="00613CD3"/>
    <w:rsid w:val="0061473C"/>
    <w:rsid w:val="00615137"/>
    <w:rsid w:val="00621268"/>
    <w:rsid w:val="00622281"/>
    <w:rsid w:val="006228D1"/>
    <w:rsid w:val="00624E09"/>
    <w:rsid w:val="006272DF"/>
    <w:rsid w:val="00630136"/>
    <w:rsid w:val="006309CB"/>
    <w:rsid w:val="006315EE"/>
    <w:rsid w:val="006316F1"/>
    <w:rsid w:val="00632EB3"/>
    <w:rsid w:val="006359B0"/>
    <w:rsid w:val="006365D5"/>
    <w:rsid w:val="0063681E"/>
    <w:rsid w:val="006371F0"/>
    <w:rsid w:val="0063763F"/>
    <w:rsid w:val="006379C8"/>
    <w:rsid w:val="00637CC7"/>
    <w:rsid w:val="00640673"/>
    <w:rsid w:val="00640FED"/>
    <w:rsid w:val="00644132"/>
    <w:rsid w:val="006467EA"/>
    <w:rsid w:val="00646B9D"/>
    <w:rsid w:val="0064793B"/>
    <w:rsid w:val="00651D87"/>
    <w:rsid w:val="0065569E"/>
    <w:rsid w:val="00655895"/>
    <w:rsid w:val="0065693C"/>
    <w:rsid w:val="006569A3"/>
    <w:rsid w:val="0066014F"/>
    <w:rsid w:val="00660C75"/>
    <w:rsid w:val="0066132D"/>
    <w:rsid w:val="006620B9"/>
    <w:rsid w:val="006627B0"/>
    <w:rsid w:val="00662DE8"/>
    <w:rsid w:val="00664191"/>
    <w:rsid w:val="00664652"/>
    <w:rsid w:val="00664AC8"/>
    <w:rsid w:val="00664F59"/>
    <w:rsid w:val="0067344F"/>
    <w:rsid w:val="0067354D"/>
    <w:rsid w:val="00673ED0"/>
    <w:rsid w:val="00674188"/>
    <w:rsid w:val="00674F83"/>
    <w:rsid w:val="0067561A"/>
    <w:rsid w:val="006769AD"/>
    <w:rsid w:val="00682639"/>
    <w:rsid w:val="00683439"/>
    <w:rsid w:val="006836AE"/>
    <w:rsid w:val="0068388C"/>
    <w:rsid w:val="00683D5B"/>
    <w:rsid w:val="00686A70"/>
    <w:rsid w:val="00687544"/>
    <w:rsid w:val="00687C71"/>
    <w:rsid w:val="00690D51"/>
    <w:rsid w:val="006919DF"/>
    <w:rsid w:val="00692189"/>
    <w:rsid w:val="006927B5"/>
    <w:rsid w:val="00692803"/>
    <w:rsid w:val="006929CE"/>
    <w:rsid w:val="00693130"/>
    <w:rsid w:val="00695660"/>
    <w:rsid w:val="00696A09"/>
    <w:rsid w:val="0069707C"/>
    <w:rsid w:val="006A1842"/>
    <w:rsid w:val="006A1AD1"/>
    <w:rsid w:val="006A276B"/>
    <w:rsid w:val="006A3317"/>
    <w:rsid w:val="006A33E7"/>
    <w:rsid w:val="006A545C"/>
    <w:rsid w:val="006A5B2F"/>
    <w:rsid w:val="006A5C4E"/>
    <w:rsid w:val="006A5CA9"/>
    <w:rsid w:val="006A6032"/>
    <w:rsid w:val="006A6908"/>
    <w:rsid w:val="006B0BF2"/>
    <w:rsid w:val="006B19D9"/>
    <w:rsid w:val="006B24CF"/>
    <w:rsid w:val="006B2BEC"/>
    <w:rsid w:val="006B3AEA"/>
    <w:rsid w:val="006B445A"/>
    <w:rsid w:val="006B4964"/>
    <w:rsid w:val="006B5E1F"/>
    <w:rsid w:val="006B647E"/>
    <w:rsid w:val="006C0E62"/>
    <w:rsid w:val="006C20B7"/>
    <w:rsid w:val="006C3E4B"/>
    <w:rsid w:val="006C51BD"/>
    <w:rsid w:val="006C6222"/>
    <w:rsid w:val="006C65D5"/>
    <w:rsid w:val="006C7B5D"/>
    <w:rsid w:val="006D04AD"/>
    <w:rsid w:val="006D1C2F"/>
    <w:rsid w:val="006D3712"/>
    <w:rsid w:val="006D47E8"/>
    <w:rsid w:val="006D5993"/>
    <w:rsid w:val="006D7B20"/>
    <w:rsid w:val="006E041E"/>
    <w:rsid w:val="006E0BB9"/>
    <w:rsid w:val="006E2D9B"/>
    <w:rsid w:val="006E34A7"/>
    <w:rsid w:val="006E4D81"/>
    <w:rsid w:val="006E5E87"/>
    <w:rsid w:val="006E7F30"/>
    <w:rsid w:val="006F0514"/>
    <w:rsid w:val="006F1BDC"/>
    <w:rsid w:val="006F284B"/>
    <w:rsid w:val="006F3148"/>
    <w:rsid w:val="006F46BF"/>
    <w:rsid w:val="006F49A2"/>
    <w:rsid w:val="006F643C"/>
    <w:rsid w:val="00700C20"/>
    <w:rsid w:val="00702DBA"/>
    <w:rsid w:val="0070308D"/>
    <w:rsid w:val="00703BFE"/>
    <w:rsid w:val="00703CBE"/>
    <w:rsid w:val="00705E1A"/>
    <w:rsid w:val="00706ABB"/>
    <w:rsid w:val="00707A2B"/>
    <w:rsid w:val="00710373"/>
    <w:rsid w:val="00710AC3"/>
    <w:rsid w:val="00710CEA"/>
    <w:rsid w:val="00711469"/>
    <w:rsid w:val="00711BBB"/>
    <w:rsid w:val="00711BEB"/>
    <w:rsid w:val="00711F94"/>
    <w:rsid w:val="00712750"/>
    <w:rsid w:val="007128DA"/>
    <w:rsid w:val="00712A9C"/>
    <w:rsid w:val="00712AF3"/>
    <w:rsid w:val="00713643"/>
    <w:rsid w:val="007138CA"/>
    <w:rsid w:val="00714AA2"/>
    <w:rsid w:val="00715219"/>
    <w:rsid w:val="007158FD"/>
    <w:rsid w:val="007163D6"/>
    <w:rsid w:val="00716723"/>
    <w:rsid w:val="00716BCE"/>
    <w:rsid w:val="00717A25"/>
    <w:rsid w:val="00720052"/>
    <w:rsid w:val="007202F6"/>
    <w:rsid w:val="007206CC"/>
    <w:rsid w:val="00721FE8"/>
    <w:rsid w:val="00723A80"/>
    <w:rsid w:val="007264CE"/>
    <w:rsid w:val="00726F9D"/>
    <w:rsid w:val="00731650"/>
    <w:rsid w:val="00732261"/>
    <w:rsid w:val="00734F0B"/>
    <w:rsid w:val="00736401"/>
    <w:rsid w:val="00736B23"/>
    <w:rsid w:val="007417D4"/>
    <w:rsid w:val="00741A74"/>
    <w:rsid w:val="0074495B"/>
    <w:rsid w:val="00745385"/>
    <w:rsid w:val="007453A9"/>
    <w:rsid w:val="00745CFC"/>
    <w:rsid w:val="00745F03"/>
    <w:rsid w:val="007460C9"/>
    <w:rsid w:val="0075086D"/>
    <w:rsid w:val="00750B8B"/>
    <w:rsid w:val="0075126A"/>
    <w:rsid w:val="00751683"/>
    <w:rsid w:val="00751E85"/>
    <w:rsid w:val="007523BA"/>
    <w:rsid w:val="007526B3"/>
    <w:rsid w:val="0075296F"/>
    <w:rsid w:val="00753C49"/>
    <w:rsid w:val="00753D28"/>
    <w:rsid w:val="00753D85"/>
    <w:rsid w:val="0075453B"/>
    <w:rsid w:val="00756E44"/>
    <w:rsid w:val="007600BE"/>
    <w:rsid w:val="00761374"/>
    <w:rsid w:val="00762D2E"/>
    <w:rsid w:val="00762F8E"/>
    <w:rsid w:val="00763F2F"/>
    <w:rsid w:val="00764395"/>
    <w:rsid w:val="00765B17"/>
    <w:rsid w:val="0076771E"/>
    <w:rsid w:val="00771AAA"/>
    <w:rsid w:val="00773E6B"/>
    <w:rsid w:val="00774030"/>
    <w:rsid w:val="007748CA"/>
    <w:rsid w:val="0077580C"/>
    <w:rsid w:val="00776F19"/>
    <w:rsid w:val="0077708A"/>
    <w:rsid w:val="00777997"/>
    <w:rsid w:val="00777B47"/>
    <w:rsid w:val="00780359"/>
    <w:rsid w:val="00781885"/>
    <w:rsid w:val="00783462"/>
    <w:rsid w:val="00784B2C"/>
    <w:rsid w:val="00784B91"/>
    <w:rsid w:val="007863DD"/>
    <w:rsid w:val="0079032A"/>
    <w:rsid w:val="00790846"/>
    <w:rsid w:val="00790B18"/>
    <w:rsid w:val="00790C82"/>
    <w:rsid w:val="00790CC9"/>
    <w:rsid w:val="0079155A"/>
    <w:rsid w:val="00791DBE"/>
    <w:rsid w:val="00791DCB"/>
    <w:rsid w:val="00791F77"/>
    <w:rsid w:val="007937D1"/>
    <w:rsid w:val="007941B3"/>
    <w:rsid w:val="00797C65"/>
    <w:rsid w:val="007A04D3"/>
    <w:rsid w:val="007A1FD5"/>
    <w:rsid w:val="007A2493"/>
    <w:rsid w:val="007A286E"/>
    <w:rsid w:val="007A473F"/>
    <w:rsid w:val="007A4C61"/>
    <w:rsid w:val="007A540D"/>
    <w:rsid w:val="007A62C6"/>
    <w:rsid w:val="007A6565"/>
    <w:rsid w:val="007A694E"/>
    <w:rsid w:val="007A7B8B"/>
    <w:rsid w:val="007B0027"/>
    <w:rsid w:val="007B0B73"/>
    <w:rsid w:val="007B25DB"/>
    <w:rsid w:val="007B2C63"/>
    <w:rsid w:val="007B2C98"/>
    <w:rsid w:val="007B331A"/>
    <w:rsid w:val="007B3FFF"/>
    <w:rsid w:val="007B568C"/>
    <w:rsid w:val="007B68E8"/>
    <w:rsid w:val="007B6AF6"/>
    <w:rsid w:val="007B7746"/>
    <w:rsid w:val="007B7973"/>
    <w:rsid w:val="007C1520"/>
    <w:rsid w:val="007C1D67"/>
    <w:rsid w:val="007C1EF9"/>
    <w:rsid w:val="007C298A"/>
    <w:rsid w:val="007C31DD"/>
    <w:rsid w:val="007C4EA2"/>
    <w:rsid w:val="007C7638"/>
    <w:rsid w:val="007C7FE0"/>
    <w:rsid w:val="007D0940"/>
    <w:rsid w:val="007D11F4"/>
    <w:rsid w:val="007D2C9A"/>
    <w:rsid w:val="007D3BD7"/>
    <w:rsid w:val="007D3DE7"/>
    <w:rsid w:val="007D41A0"/>
    <w:rsid w:val="007D486B"/>
    <w:rsid w:val="007D4D2F"/>
    <w:rsid w:val="007D63F0"/>
    <w:rsid w:val="007D6B02"/>
    <w:rsid w:val="007D7AD7"/>
    <w:rsid w:val="007E0913"/>
    <w:rsid w:val="007E0A01"/>
    <w:rsid w:val="007E1BC1"/>
    <w:rsid w:val="007E1E58"/>
    <w:rsid w:val="007E227C"/>
    <w:rsid w:val="007E248A"/>
    <w:rsid w:val="007E731A"/>
    <w:rsid w:val="007F0951"/>
    <w:rsid w:val="007F1417"/>
    <w:rsid w:val="007F28B7"/>
    <w:rsid w:val="007F2C4B"/>
    <w:rsid w:val="007F479A"/>
    <w:rsid w:val="007F707D"/>
    <w:rsid w:val="007F70AA"/>
    <w:rsid w:val="007F7555"/>
    <w:rsid w:val="0080026B"/>
    <w:rsid w:val="00800D56"/>
    <w:rsid w:val="00802008"/>
    <w:rsid w:val="00804A68"/>
    <w:rsid w:val="00804FF9"/>
    <w:rsid w:val="00810DC8"/>
    <w:rsid w:val="00810E83"/>
    <w:rsid w:val="00812CF4"/>
    <w:rsid w:val="0081310A"/>
    <w:rsid w:val="00815B5D"/>
    <w:rsid w:val="008175DD"/>
    <w:rsid w:val="00817A03"/>
    <w:rsid w:val="0082113C"/>
    <w:rsid w:val="00821418"/>
    <w:rsid w:val="0082190C"/>
    <w:rsid w:val="00823CAA"/>
    <w:rsid w:val="00823E2B"/>
    <w:rsid w:val="00827251"/>
    <w:rsid w:val="008304A9"/>
    <w:rsid w:val="008304CC"/>
    <w:rsid w:val="0083455E"/>
    <w:rsid w:val="00836272"/>
    <w:rsid w:val="00837390"/>
    <w:rsid w:val="00837C6C"/>
    <w:rsid w:val="008401BD"/>
    <w:rsid w:val="008401D1"/>
    <w:rsid w:val="00842D74"/>
    <w:rsid w:val="008456DE"/>
    <w:rsid w:val="00846086"/>
    <w:rsid w:val="008461F8"/>
    <w:rsid w:val="00846886"/>
    <w:rsid w:val="008477B3"/>
    <w:rsid w:val="00847C1D"/>
    <w:rsid w:val="00847F72"/>
    <w:rsid w:val="00850CC0"/>
    <w:rsid w:val="008510DC"/>
    <w:rsid w:val="008514AC"/>
    <w:rsid w:val="008514BF"/>
    <w:rsid w:val="00851DF1"/>
    <w:rsid w:val="008524F0"/>
    <w:rsid w:val="008532EA"/>
    <w:rsid w:val="00853488"/>
    <w:rsid w:val="008537FD"/>
    <w:rsid w:val="00854543"/>
    <w:rsid w:val="00855FE9"/>
    <w:rsid w:val="00856DD5"/>
    <w:rsid w:val="00857D5B"/>
    <w:rsid w:val="00860072"/>
    <w:rsid w:val="00861E45"/>
    <w:rsid w:val="008632CB"/>
    <w:rsid w:val="00863995"/>
    <w:rsid w:val="00863AD0"/>
    <w:rsid w:val="00866198"/>
    <w:rsid w:val="00875C8E"/>
    <w:rsid w:val="0087775F"/>
    <w:rsid w:val="00877BC6"/>
    <w:rsid w:val="0088061F"/>
    <w:rsid w:val="00881604"/>
    <w:rsid w:val="00881C8C"/>
    <w:rsid w:val="00882427"/>
    <w:rsid w:val="008829B4"/>
    <w:rsid w:val="00883365"/>
    <w:rsid w:val="00883AB8"/>
    <w:rsid w:val="00887948"/>
    <w:rsid w:val="00887FE6"/>
    <w:rsid w:val="00890732"/>
    <w:rsid w:val="00892070"/>
    <w:rsid w:val="008930C6"/>
    <w:rsid w:val="008944FE"/>
    <w:rsid w:val="00897365"/>
    <w:rsid w:val="00897478"/>
    <w:rsid w:val="008A1500"/>
    <w:rsid w:val="008A2413"/>
    <w:rsid w:val="008A24DE"/>
    <w:rsid w:val="008A3BCA"/>
    <w:rsid w:val="008A577A"/>
    <w:rsid w:val="008A62CB"/>
    <w:rsid w:val="008A6C01"/>
    <w:rsid w:val="008A7C0E"/>
    <w:rsid w:val="008B4002"/>
    <w:rsid w:val="008B4D9F"/>
    <w:rsid w:val="008B4DAE"/>
    <w:rsid w:val="008B4E5A"/>
    <w:rsid w:val="008B532A"/>
    <w:rsid w:val="008B559A"/>
    <w:rsid w:val="008B605C"/>
    <w:rsid w:val="008B662C"/>
    <w:rsid w:val="008B68C6"/>
    <w:rsid w:val="008B69D5"/>
    <w:rsid w:val="008B7D54"/>
    <w:rsid w:val="008C099B"/>
    <w:rsid w:val="008C5334"/>
    <w:rsid w:val="008C65A8"/>
    <w:rsid w:val="008C663A"/>
    <w:rsid w:val="008C6AC8"/>
    <w:rsid w:val="008C7330"/>
    <w:rsid w:val="008C74B4"/>
    <w:rsid w:val="008D0B78"/>
    <w:rsid w:val="008D1614"/>
    <w:rsid w:val="008D1652"/>
    <w:rsid w:val="008D16BE"/>
    <w:rsid w:val="008D32FE"/>
    <w:rsid w:val="008D3B38"/>
    <w:rsid w:val="008D477C"/>
    <w:rsid w:val="008D4B47"/>
    <w:rsid w:val="008D52EA"/>
    <w:rsid w:val="008D6091"/>
    <w:rsid w:val="008D63F0"/>
    <w:rsid w:val="008D6D9F"/>
    <w:rsid w:val="008E0438"/>
    <w:rsid w:val="008E0489"/>
    <w:rsid w:val="008E2FA8"/>
    <w:rsid w:val="008E3A6B"/>
    <w:rsid w:val="008E7DB7"/>
    <w:rsid w:val="008F12FB"/>
    <w:rsid w:val="008F2613"/>
    <w:rsid w:val="008F3FC0"/>
    <w:rsid w:val="008F7D56"/>
    <w:rsid w:val="008F7F51"/>
    <w:rsid w:val="0090007D"/>
    <w:rsid w:val="00900DC0"/>
    <w:rsid w:val="00910A8B"/>
    <w:rsid w:val="00912762"/>
    <w:rsid w:val="00913849"/>
    <w:rsid w:val="00913B6F"/>
    <w:rsid w:val="009153A9"/>
    <w:rsid w:val="009175AC"/>
    <w:rsid w:val="00917CDC"/>
    <w:rsid w:val="0092094F"/>
    <w:rsid w:val="00921267"/>
    <w:rsid w:val="00922B8D"/>
    <w:rsid w:val="009232D3"/>
    <w:rsid w:val="0092474B"/>
    <w:rsid w:val="009247A4"/>
    <w:rsid w:val="00925D93"/>
    <w:rsid w:val="009261EA"/>
    <w:rsid w:val="00927BC0"/>
    <w:rsid w:val="0093028C"/>
    <w:rsid w:val="0093081B"/>
    <w:rsid w:val="009317E3"/>
    <w:rsid w:val="009325C7"/>
    <w:rsid w:val="0093523C"/>
    <w:rsid w:val="00937B19"/>
    <w:rsid w:val="0094001F"/>
    <w:rsid w:val="009402C2"/>
    <w:rsid w:val="009416A2"/>
    <w:rsid w:val="00942C93"/>
    <w:rsid w:val="00943464"/>
    <w:rsid w:val="00945431"/>
    <w:rsid w:val="00947750"/>
    <w:rsid w:val="00950137"/>
    <w:rsid w:val="0095343F"/>
    <w:rsid w:val="00954BA9"/>
    <w:rsid w:val="00955717"/>
    <w:rsid w:val="009565C1"/>
    <w:rsid w:val="0095789B"/>
    <w:rsid w:val="00957C0B"/>
    <w:rsid w:val="00960CAC"/>
    <w:rsid w:val="00961A1A"/>
    <w:rsid w:val="00961B71"/>
    <w:rsid w:val="0096420B"/>
    <w:rsid w:val="0096432C"/>
    <w:rsid w:val="00965FBF"/>
    <w:rsid w:val="00967193"/>
    <w:rsid w:val="00967AA6"/>
    <w:rsid w:val="00970CC4"/>
    <w:rsid w:val="00971408"/>
    <w:rsid w:val="009733F0"/>
    <w:rsid w:val="00974D8C"/>
    <w:rsid w:val="00975899"/>
    <w:rsid w:val="00976B1E"/>
    <w:rsid w:val="00981C02"/>
    <w:rsid w:val="00981DF8"/>
    <w:rsid w:val="00982B28"/>
    <w:rsid w:val="00983C6C"/>
    <w:rsid w:val="00984DEC"/>
    <w:rsid w:val="009852ED"/>
    <w:rsid w:val="009865B5"/>
    <w:rsid w:val="009868D5"/>
    <w:rsid w:val="00986988"/>
    <w:rsid w:val="00990206"/>
    <w:rsid w:val="00990707"/>
    <w:rsid w:val="00991187"/>
    <w:rsid w:val="00992561"/>
    <w:rsid w:val="00992710"/>
    <w:rsid w:val="00993476"/>
    <w:rsid w:val="00994C13"/>
    <w:rsid w:val="009952DE"/>
    <w:rsid w:val="00996108"/>
    <w:rsid w:val="009A19E2"/>
    <w:rsid w:val="009A3A77"/>
    <w:rsid w:val="009B0356"/>
    <w:rsid w:val="009B03DD"/>
    <w:rsid w:val="009B1BC4"/>
    <w:rsid w:val="009B2EB6"/>
    <w:rsid w:val="009B2F28"/>
    <w:rsid w:val="009B36E8"/>
    <w:rsid w:val="009B38E4"/>
    <w:rsid w:val="009B411E"/>
    <w:rsid w:val="009B46AB"/>
    <w:rsid w:val="009B48C4"/>
    <w:rsid w:val="009B6F72"/>
    <w:rsid w:val="009C05F1"/>
    <w:rsid w:val="009C0CF2"/>
    <w:rsid w:val="009C1E10"/>
    <w:rsid w:val="009C31E3"/>
    <w:rsid w:val="009C32FF"/>
    <w:rsid w:val="009C4D88"/>
    <w:rsid w:val="009C5B69"/>
    <w:rsid w:val="009C5B9C"/>
    <w:rsid w:val="009C5E48"/>
    <w:rsid w:val="009C6E52"/>
    <w:rsid w:val="009C6EA9"/>
    <w:rsid w:val="009D10A5"/>
    <w:rsid w:val="009D22FC"/>
    <w:rsid w:val="009D2526"/>
    <w:rsid w:val="009D3702"/>
    <w:rsid w:val="009D3A95"/>
    <w:rsid w:val="009D3ED3"/>
    <w:rsid w:val="009D54FD"/>
    <w:rsid w:val="009D5528"/>
    <w:rsid w:val="009D5E57"/>
    <w:rsid w:val="009D65A3"/>
    <w:rsid w:val="009D6CB9"/>
    <w:rsid w:val="009D7223"/>
    <w:rsid w:val="009D7F83"/>
    <w:rsid w:val="009E06B6"/>
    <w:rsid w:val="009E137B"/>
    <w:rsid w:val="009E1A81"/>
    <w:rsid w:val="009E24BF"/>
    <w:rsid w:val="009E2B92"/>
    <w:rsid w:val="009E3887"/>
    <w:rsid w:val="009E3FDB"/>
    <w:rsid w:val="009E50D5"/>
    <w:rsid w:val="009F0DCE"/>
    <w:rsid w:val="009F1515"/>
    <w:rsid w:val="009F17FF"/>
    <w:rsid w:val="009F32EC"/>
    <w:rsid w:val="009F5199"/>
    <w:rsid w:val="00A003D6"/>
    <w:rsid w:val="00A01DDD"/>
    <w:rsid w:val="00A024E1"/>
    <w:rsid w:val="00A02F70"/>
    <w:rsid w:val="00A03655"/>
    <w:rsid w:val="00A03A66"/>
    <w:rsid w:val="00A0553F"/>
    <w:rsid w:val="00A05A6A"/>
    <w:rsid w:val="00A079E9"/>
    <w:rsid w:val="00A07BE3"/>
    <w:rsid w:val="00A07F31"/>
    <w:rsid w:val="00A1015B"/>
    <w:rsid w:val="00A11D72"/>
    <w:rsid w:val="00A138A5"/>
    <w:rsid w:val="00A13B12"/>
    <w:rsid w:val="00A14C8A"/>
    <w:rsid w:val="00A1516C"/>
    <w:rsid w:val="00A17063"/>
    <w:rsid w:val="00A171E3"/>
    <w:rsid w:val="00A1731A"/>
    <w:rsid w:val="00A20153"/>
    <w:rsid w:val="00A2098A"/>
    <w:rsid w:val="00A20C25"/>
    <w:rsid w:val="00A21A19"/>
    <w:rsid w:val="00A22361"/>
    <w:rsid w:val="00A2271F"/>
    <w:rsid w:val="00A248CD"/>
    <w:rsid w:val="00A2696D"/>
    <w:rsid w:val="00A26A43"/>
    <w:rsid w:val="00A26CED"/>
    <w:rsid w:val="00A27DE8"/>
    <w:rsid w:val="00A30B22"/>
    <w:rsid w:val="00A312C2"/>
    <w:rsid w:val="00A35086"/>
    <w:rsid w:val="00A35F2C"/>
    <w:rsid w:val="00A360BF"/>
    <w:rsid w:val="00A36250"/>
    <w:rsid w:val="00A36A53"/>
    <w:rsid w:val="00A413C2"/>
    <w:rsid w:val="00A4214B"/>
    <w:rsid w:val="00A42AA7"/>
    <w:rsid w:val="00A430D9"/>
    <w:rsid w:val="00A45C66"/>
    <w:rsid w:val="00A45E99"/>
    <w:rsid w:val="00A45F9C"/>
    <w:rsid w:val="00A45FAF"/>
    <w:rsid w:val="00A45FE9"/>
    <w:rsid w:val="00A462B6"/>
    <w:rsid w:val="00A46656"/>
    <w:rsid w:val="00A477FB"/>
    <w:rsid w:val="00A47F21"/>
    <w:rsid w:val="00A51C5A"/>
    <w:rsid w:val="00A5269B"/>
    <w:rsid w:val="00A53475"/>
    <w:rsid w:val="00A54243"/>
    <w:rsid w:val="00A54C8E"/>
    <w:rsid w:val="00A54F7C"/>
    <w:rsid w:val="00A55704"/>
    <w:rsid w:val="00A55FD4"/>
    <w:rsid w:val="00A56EB0"/>
    <w:rsid w:val="00A57F9C"/>
    <w:rsid w:val="00A60B29"/>
    <w:rsid w:val="00A634C1"/>
    <w:rsid w:val="00A6394F"/>
    <w:rsid w:val="00A65A89"/>
    <w:rsid w:val="00A673DD"/>
    <w:rsid w:val="00A67DCD"/>
    <w:rsid w:val="00A714F5"/>
    <w:rsid w:val="00A71C4B"/>
    <w:rsid w:val="00A721A6"/>
    <w:rsid w:val="00A7489D"/>
    <w:rsid w:val="00A74BFD"/>
    <w:rsid w:val="00A75A59"/>
    <w:rsid w:val="00A75CB5"/>
    <w:rsid w:val="00A76373"/>
    <w:rsid w:val="00A76B6A"/>
    <w:rsid w:val="00A76F7C"/>
    <w:rsid w:val="00A77C14"/>
    <w:rsid w:val="00A809F3"/>
    <w:rsid w:val="00A81358"/>
    <w:rsid w:val="00A8162F"/>
    <w:rsid w:val="00A8385D"/>
    <w:rsid w:val="00A8732E"/>
    <w:rsid w:val="00A90EEA"/>
    <w:rsid w:val="00A911E7"/>
    <w:rsid w:val="00A92ACD"/>
    <w:rsid w:val="00A92AD1"/>
    <w:rsid w:val="00A92D29"/>
    <w:rsid w:val="00A9369B"/>
    <w:rsid w:val="00A93862"/>
    <w:rsid w:val="00A94655"/>
    <w:rsid w:val="00A95385"/>
    <w:rsid w:val="00A958B7"/>
    <w:rsid w:val="00A95EDC"/>
    <w:rsid w:val="00AA27A9"/>
    <w:rsid w:val="00AA2DAA"/>
    <w:rsid w:val="00AA41C2"/>
    <w:rsid w:val="00AB0780"/>
    <w:rsid w:val="00AB0893"/>
    <w:rsid w:val="00AB0B92"/>
    <w:rsid w:val="00AB15AD"/>
    <w:rsid w:val="00AB3A39"/>
    <w:rsid w:val="00AB4C2F"/>
    <w:rsid w:val="00AB5D42"/>
    <w:rsid w:val="00AB6929"/>
    <w:rsid w:val="00AB6FF4"/>
    <w:rsid w:val="00AB73E5"/>
    <w:rsid w:val="00AC11C7"/>
    <w:rsid w:val="00AC38AD"/>
    <w:rsid w:val="00AC4471"/>
    <w:rsid w:val="00AC4883"/>
    <w:rsid w:val="00AC608F"/>
    <w:rsid w:val="00AC6916"/>
    <w:rsid w:val="00AC6DF2"/>
    <w:rsid w:val="00AC6FF7"/>
    <w:rsid w:val="00AD0223"/>
    <w:rsid w:val="00AD0E8D"/>
    <w:rsid w:val="00AD18C2"/>
    <w:rsid w:val="00AD317C"/>
    <w:rsid w:val="00AD4120"/>
    <w:rsid w:val="00AD561A"/>
    <w:rsid w:val="00AD6985"/>
    <w:rsid w:val="00AD7371"/>
    <w:rsid w:val="00AD7C5D"/>
    <w:rsid w:val="00AE0DC6"/>
    <w:rsid w:val="00AE1C0A"/>
    <w:rsid w:val="00AE256E"/>
    <w:rsid w:val="00AE3020"/>
    <w:rsid w:val="00AE31DA"/>
    <w:rsid w:val="00AE68BB"/>
    <w:rsid w:val="00AE7775"/>
    <w:rsid w:val="00AE7C99"/>
    <w:rsid w:val="00AF14D2"/>
    <w:rsid w:val="00AF16C6"/>
    <w:rsid w:val="00AF1B96"/>
    <w:rsid w:val="00AF277A"/>
    <w:rsid w:val="00AF30C2"/>
    <w:rsid w:val="00AF3440"/>
    <w:rsid w:val="00AF50B4"/>
    <w:rsid w:val="00B01039"/>
    <w:rsid w:val="00B01137"/>
    <w:rsid w:val="00B01980"/>
    <w:rsid w:val="00B025E4"/>
    <w:rsid w:val="00B02EF9"/>
    <w:rsid w:val="00B03030"/>
    <w:rsid w:val="00B031C3"/>
    <w:rsid w:val="00B0379B"/>
    <w:rsid w:val="00B03903"/>
    <w:rsid w:val="00B03D99"/>
    <w:rsid w:val="00B04BBF"/>
    <w:rsid w:val="00B0540C"/>
    <w:rsid w:val="00B059E1"/>
    <w:rsid w:val="00B0779D"/>
    <w:rsid w:val="00B10854"/>
    <w:rsid w:val="00B11C48"/>
    <w:rsid w:val="00B12FD8"/>
    <w:rsid w:val="00B136AB"/>
    <w:rsid w:val="00B143E3"/>
    <w:rsid w:val="00B1468E"/>
    <w:rsid w:val="00B14ECA"/>
    <w:rsid w:val="00B16950"/>
    <w:rsid w:val="00B16F98"/>
    <w:rsid w:val="00B171C2"/>
    <w:rsid w:val="00B2000B"/>
    <w:rsid w:val="00B200A3"/>
    <w:rsid w:val="00B2048F"/>
    <w:rsid w:val="00B206B2"/>
    <w:rsid w:val="00B20952"/>
    <w:rsid w:val="00B241C6"/>
    <w:rsid w:val="00B2446F"/>
    <w:rsid w:val="00B2599F"/>
    <w:rsid w:val="00B262DE"/>
    <w:rsid w:val="00B264EB"/>
    <w:rsid w:val="00B266ED"/>
    <w:rsid w:val="00B270BC"/>
    <w:rsid w:val="00B30AB3"/>
    <w:rsid w:val="00B31BFB"/>
    <w:rsid w:val="00B32316"/>
    <w:rsid w:val="00B327EA"/>
    <w:rsid w:val="00B32D25"/>
    <w:rsid w:val="00B32E9F"/>
    <w:rsid w:val="00B33071"/>
    <w:rsid w:val="00B332AC"/>
    <w:rsid w:val="00B338DB"/>
    <w:rsid w:val="00B34479"/>
    <w:rsid w:val="00B3471E"/>
    <w:rsid w:val="00B347B1"/>
    <w:rsid w:val="00B36790"/>
    <w:rsid w:val="00B36FED"/>
    <w:rsid w:val="00B40107"/>
    <w:rsid w:val="00B40BD9"/>
    <w:rsid w:val="00B4121D"/>
    <w:rsid w:val="00B41F48"/>
    <w:rsid w:val="00B42E12"/>
    <w:rsid w:val="00B43052"/>
    <w:rsid w:val="00B4498C"/>
    <w:rsid w:val="00B44E9E"/>
    <w:rsid w:val="00B457A8"/>
    <w:rsid w:val="00B45A2C"/>
    <w:rsid w:val="00B466AE"/>
    <w:rsid w:val="00B47582"/>
    <w:rsid w:val="00B47648"/>
    <w:rsid w:val="00B47F34"/>
    <w:rsid w:val="00B5032F"/>
    <w:rsid w:val="00B505A1"/>
    <w:rsid w:val="00B51A1A"/>
    <w:rsid w:val="00B526D4"/>
    <w:rsid w:val="00B553D3"/>
    <w:rsid w:val="00B56276"/>
    <w:rsid w:val="00B577C7"/>
    <w:rsid w:val="00B5787D"/>
    <w:rsid w:val="00B60A2E"/>
    <w:rsid w:val="00B60CDD"/>
    <w:rsid w:val="00B6187F"/>
    <w:rsid w:val="00B61D44"/>
    <w:rsid w:val="00B62DF9"/>
    <w:rsid w:val="00B638EB"/>
    <w:rsid w:val="00B65658"/>
    <w:rsid w:val="00B65ABB"/>
    <w:rsid w:val="00B66E64"/>
    <w:rsid w:val="00B67474"/>
    <w:rsid w:val="00B67839"/>
    <w:rsid w:val="00B7089C"/>
    <w:rsid w:val="00B7104E"/>
    <w:rsid w:val="00B72625"/>
    <w:rsid w:val="00B7385F"/>
    <w:rsid w:val="00B75457"/>
    <w:rsid w:val="00B761DA"/>
    <w:rsid w:val="00B763A7"/>
    <w:rsid w:val="00B76AF9"/>
    <w:rsid w:val="00B76AFB"/>
    <w:rsid w:val="00B772EE"/>
    <w:rsid w:val="00B8027F"/>
    <w:rsid w:val="00B827E8"/>
    <w:rsid w:val="00B82A68"/>
    <w:rsid w:val="00B8413E"/>
    <w:rsid w:val="00B8535C"/>
    <w:rsid w:val="00B85C75"/>
    <w:rsid w:val="00B86017"/>
    <w:rsid w:val="00B87991"/>
    <w:rsid w:val="00B879F1"/>
    <w:rsid w:val="00B90972"/>
    <w:rsid w:val="00B911D6"/>
    <w:rsid w:val="00B91572"/>
    <w:rsid w:val="00B918EF"/>
    <w:rsid w:val="00B94145"/>
    <w:rsid w:val="00B953F7"/>
    <w:rsid w:val="00B9589D"/>
    <w:rsid w:val="00B95BB0"/>
    <w:rsid w:val="00B972F3"/>
    <w:rsid w:val="00B976BD"/>
    <w:rsid w:val="00B97C73"/>
    <w:rsid w:val="00BA0E55"/>
    <w:rsid w:val="00BA11E2"/>
    <w:rsid w:val="00BA2F39"/>
    <w:rsid w:val="00BA2FF6"/>
    <w:rsid w:val="00BA4511"/>
    <w:rsid w:val="00BA4941"/>
    <w:rsid w:val="00BA4DDD"/>
    <w:rsid w:val="00BA5312"/>
    <w:rsid w:val="00BB0EAB"/>
    <w:rsid w:val="00BB26B7"/>
    <w:rsid w:val="00BB3DF8"/>
    <w:rsid w:val="00BB4B8C"/>
    <w:rsid w:val="00BB59A1"/>
    <w:rsid w:val="00BB6F18"/>
    <w:rsid w:val="00BC0EAF"/>
    <w:rsid w:val="00BC128D"/>
    <w:rsid w:val="00BC159B"/>
    <w:rsid w:val="00BC185D"/>
    <w:rsid w:val="00BC19F2"/>
    <w:rsid w:val="00BC244C"/>
    <w:rsid w:val="00BC25B9"/>
    <w:rsid w:val="00BC55A7"/>
    <w:rsid w:val="00BC6355"/>
    <w:rsid w:val="00BC6E88"/>
    <w:rsid w:val="00BC7748"/>
    <w:rsid w:val="00BD0111"/>
    <w:rsid w:val="00BD0C89"/>
    <w:rsid w:val="00BD1924"/>
    <w:rsid w:val="00BD2587"/>
    <w:rsid w:val="00BD3349"/>
    <w:rsid w:val="00BD35FE"/>
    <w:rsid w:val="00BD497C"/>
    <w:rsid w:val="00BD4AA6"/>
    <w:rsid w:val="00BD518E"/>
    <w:rsid w:val="00BD5FDD"/>
    <w:rsid w:val="00BD7D1A"/>
    <w:rsid w:val="00BD7EB1"/>
    <w:rsid w:val="00BE021B"/>
    <w:rsid w:val="00BE0C09"/>
    <w:rsid w:val="00BE14FC"/>
    <w:rsid w:val="00BE1836"/>
    <w:rsid w:val="00BE263E"/>
    <w:rsid w:val="00BE2A70"/>
    <w:rsid w:val="00BE3911"/>
    <w:rsid w:val="00BE43A3"/>
    <w:rsid w:val="00BE5609"/>
    <w:rsid w:val="00BE6776"/>
    <w:rsid w:val="00BE691E"/>
    <w:rsid w:val="00BE72D2"/>
    <w:rsid w:val="00BE7D28"/>
    <w:rsid w:val="00BF051F"/>
    <w:rsid w:val="00BF1860"/>
    <w:rsid w:val="00BF2304"/>
    <w:rsid w:val="00BF30D6"/>
    <w:rsid w:val="00BF32A9"/>
    <w:rsid w:val="00BF39BB"/>
    <w:rsid w:val="00BF493C"/>
    <w:rsid w:val="00BF4AFD"/>
    <w:rsid w:val="00BF61A7"/>
    <w:rsid w:val="00BF6A1E"/>
    <w:rsid w:val="00BF6AC4"/>
    <w:rsid w:val="00BF7604"/>
    <w:rsid w:val="00BF7BAB"/>
    <w:rsid w:val="00C00272"/>
    <w:rsid w:val="00C0076A"/>
    <w:rsid w:val="00C032AB"/>
    <w:rsid w:val="00C033F0"/>
    <w:rsid w:val="00C039F2"/>
    <w:rsid w:val="00C0407A"/>
    <w:rsid w:val="00C049DB"/>
    <w:rsid w:val="00C04B20"/>
    <w:rsid w:val="00C04C7E"/>
    <w:rsid w:val="00C0561A"/>
    <w:rsid w:val="00C05A4B"/>
    <w:rsid w:val="00C102B6"/>
    <w:rsid w:val="00C10A0F"/>
    <w:rsid w:val="00C11C56"/>
    <w:rsid w:val="00C11D84"/>
    <w:rsid w:val="00C11E46"/>
    <w:rsid w:val="00C155DD"/>
    <w:rsid w:val="00C1656C"/>
    <w:rsid w:val="00C213EA"/>
    <w:rsid w:val="00C22317"/>
    <w:rsid w:val="00C228FC"/>
    <w:rsid w:val="00C23454"/>
    <w:rsid w:val="00C23A4C"/>
    <w:rsid w:val="00C24B2C"/>
    <w:rsid w:val="00C24ED0"/>
    <w:rsid w:val="00C25B56"/>
    <w:rsid w:val="00C26895"/>
    <w:rsid w:val="00C26CA9"/>
    <w:rsid w:val="00C27EAE"/>
    <w:rsid w:val="00C31AAB"/>
    <w:rsid w:val="00C32374"/>
    <w:rsid w:val="00C32ED0"/>
    <w:rsid w:val="00C34665"/>
    <w:rsid w:val="00C35797"/>
    <w:rsid w:val="00C35A17"/>
    <w:rsid w:val="00C35CCD"/>
    <w:rsid w:val="00C35E94"/>
    <w:rsid w:val="00C372BA"/>
    <w:rsid w:val="00C40015"/>
    <w:rsid w:val="00C42AD8"/>
    <w:rsid w:val="00C44248"/>
    <w:rsid w:val="00C45963"/>
    <w:rsid w:val="00C46837"/>
    <w:rsid w:val="00C47518"/>
    <w:rsid w:val="00C52588"/>
    <w:rsid w:val="00C526B7"/>
    <w:rsid w:val="00C5289C"/>
    <w:rsid w:val="00C53FA5"/>
    <w:rsid w:val="00C56B8E"/>
    <w:rsid w:val="00C56DF3"/>
    <w:rsid w:val="00C57211"/>
    <w:rsid w:val="00C601CD"/>
    <w:rsid w:val="00C6098F"/>
    <w:rsid w:val="00C61473"/>
    <w:rsid w:val="00C623B2"/>
    <w:rsid w:val="00C65397"/>
    <w:rsid w:val="00C65EEB"/>
    <w:rsid w:val="00C66414"/>
    <w:rsid w:val="00C6699E"/>
    <w:rsid w:val="00C67744"/>
    <w:rsid w:val="00C67907"/>
    <w:rsid w:val="00C70BBF"/>
    <w:rsid w:val="00C70D6D"/>
    <w:rsid w:val="00C70F80"/>
    <w:rsid w:val="00C7110B"/>
    <w:rsid w:val="00C72062"/>
    <w:rsid w:val="00C73819"/>
    <w:rsid w:val="00C75070"/>
    <w:rsid w:val="00C7584F"/>
    <w:rsid w:val="00C768D8"/>
    <w:rsid w:val="00C77039"/>
    <w:rsid w:val="00C820C5"/>
    <w:rsid w:val="00C82606"/>
    <w:rsid w:val="00C83282"/>
    <w:rsid w:val="00C83316"/>
    <w:rsid w:val="00C84B38"/>
    <w:rsid w:val="00C84FD6"/>
    <w:rsid w:val="00C85888"/>
    <w:rsid w:val="00C86FC5"/>
    <w:rsid w:val="00C87F93"/>
    <w:rsid w:val="00C925EC"/>
    <w:rsid w:val="00C93109"/>
    <w:rsid w:val="00C9314F"/>
    <w:rsid w:val="00C93EB9"/>
    <w:rsid w:val="00C94EA0"/>
    <w:rsid w:val="00C9536F"/>
    <w:rsid w:val="00C95B33"/>
    <w:rsid w:val="00C96C35"/>
    <w:rsid w:val="00C96D7E"/>
    <w:rsid w:val="00C97062"/>
    <w:rsid w:val="00C97200"/>
    <w:rsid w:val="00C97638"/>
    <w:rsid w:val="00C97C6C"/>
    <w:rsid w:val="00CA2CBF"/>
    <w:rsid w:val="00CA3FB3"/>
    <w:rsid w:val="00CA459D"/>
    <w:rsid w:val="00CA5500"/>
    <w:rsid w:val="00CA59BD"/>
    <w:rsid w:val="00CA5A9C"/>
    <w:rsid w:val="00CA6878"/>
    <w:rsid w:val="00CA7C70"/>
    <w:rsid w:val="00CB2A14"/>
    <w:rsid w:val="00CB2C43"/>
    <w:rsid w:val="00CB331A"/>
    <w:rsid w:val="00CB3977"/>
    <w:rsid w:val="00CB3BB0"/>
    <w:rsid w:val="00CB4F35"/>
    <w:rsid w:val="00CB52A0"/>
    <w:rsid w:val="00CB5CC1"/>
    <w:rsid w:val="00CB66EA"/>
    <w:rsid w:val="00CB6849"/>
    <w:rsid w:val="00CB7E42"/>
    <w:rsid w:val="00CC02A3"/>
    <w:rsid w:val="00CC02CC"/>
    <w:rsid w:val="00CC362E"/>
    <w:rsid w:val="00CC3934"/>
    <w:rsid w:val="00CC4D75"/>
    <w:rsid w:val="00CC4EDA"/>
    <w:rsid w:val="00CC6775"/>
    <w:rsid w:val="00CC67E2"/>
    <w:rsid w:val="00CC6D4F"/>
    <w:rsid w:val="00CC767F"/>
    <w:rsid w:val="00CD2F6B"/>
    <w:rsid w:val="00CD3090"/>
    <w:rsid w:val="00CD4D3B"/>
    <w:rsid w:val="00CD4DE6"/>
    <w:rsid w:val="00CD5EA3"/>
    <w:rsid w:val="00CD79FD"/>
    <w:rsid w:val="00CE0CD0"/>
    <w:rsid w:val="00CE11E0"/>
    <w:rsid w:val="00CE143F"/>
    <w:rsid w:val="00CE1EF5"/>
    <w:rsid w:val="00CE433A"/>
    <w:rsid w:val="00CE440B"/>
    <w:rsid w:val="00CE5E2D"/>
    <w:rsid w:val="00CE6324"/>
    <w:rsid w:val="00CE7205"/>
    <w:rsid w:val="00CE75CD"/>
    <w:rsid w:val="00CE7C2D"/>
    <w:rsid w:val="00CF18AD"/>
    <w:rsid w:val="00CF19FA"/>
    <w:rsid w:val="00CF42E0"/>
    <w:rsid w:val="00CF4778"/>
    <w:rsid w:val="00CF59BE"/>
    <w:rsid w:val="00CF5CCC"/>
    <w:rsid w:val="00CF7198"/>
    <w:rsid w:val="00CF72C6"/>
    <w:rsid w:val="00CF756D"/>
    <w:rsid w:val="00D00975"/>
    <w:rsid w:val="00D0184E"/>
    <w:rsid w:val="00D01932"/>
    <w:rsid w:val="00D02212"/>
    <w:rsid w:val="00D034AB"/>
    <w:rsid w:val="00D04942"/>
    <w:rsid w:val="00D05B73"/>
    <w:rsid w:val="00D10CF3"/>
    <w:rsid w:val="00D11200"/>
    <w:rsid w:val="00D1349C"/>
    <w:rsid w:val="00D1551C"/>
    <w:rsid w:val="00D15949"/>
    <w:rsid w:val="00D16B6D"/>
    <w:rsid w:val="00D1727A"/>
    <w:rsid w:val="00D17462"/>
    <w:rsid w:val="00D17AE3"/>
    <w:rsid w:val="00D20C73"/>
    <w:rsid w:val="00D214A2"/>
    <w:rsid w:val="00D2174D"/>
    <w:rsid w:val="00D21930"/>
    <w:rsid w:val="00D2202A"/>
    <w:rsid w:val="00D242CF"/>
    <w:rsid w:val="00D243A5"/>
    <w:rsid w:val="00D258ED"/>
    <w:rsid w:val="00D25B7C"/>
    <w:rsid w:val="00D26900"/>
    <w:rsid w:val="00D26E4A"/>
    <w:rsid w:val="00D273ED"/>
    <w:rsid w:val="00D30169"/>
    <w:rsid w:val="00D303D3"/>
    <w:rsid w:val="00D3212C"/>
    <w:rsid w:val="00D3267E"/>
    <w:rsid w:val="00D347B8"/>
    <w:rsid w:val="00D358F2"/>
    <w:rsid w:val="00D370A9"/>
    <w:rsid w:val="00D37A4E"/>
    <w:rsid w:val="00D42B21"/>
    <w:rsid w:val="00D43532"/>
    <w:rsid w:val="00D44E79"/>
    <w:rsid w:val="00D46700"/>
    <w:rsid w:val="00D4690C"/>
    <w:rsid w:val="00D50140"/>
    <w:rsid w:val="00D517CA"/>
    <w:rsid w:val="00D51E42"/>
    <w:rsid w:val="00D5230E"/>
    <w:rsid w:val="00D53C90"/>
    <w:rsid w:val="00D54597"/>
    <w:rsid w:val="00D5471F"/>
    <w:rsid w:val="00D550A4"/>
    <w:rsid w:val="00D55856"/>
    <w:rsid w:val="00D608B0"/>
    <w:rsid w:val="00D60D90"/>
    <w:rsid w:val="00D61C73"/>
    <w:rsid w:val="00D627A2"/>
    <w:rsid w:val="00D62F32"/>
    <w:rsid w:val="00D63DD4"/>
    <w:rsid w:val="00D6564C"/>
    <w:rsid w:val="00D66792"/>
    <w:rsid w:val="00D66A5C"/>
    <w:rsid w:val="00D67BFE"/>
    <w:rsid w:val="00D723FC"/>
    <w:rsid w:val="00D7399B"/>
    <w:rsid w:val="00D76169"/>
    <w:rsid w:val="00D76371"/>
    <w:rsid w:val="00D76CCF"/>
    <w:rsid w:val="00D776F8"/>
    <w:rsid w:val="00D77E3B"/>
    <w:rsid w:val="00D77FFD"/>
    <w:rsid w:val="00D802B7"/>
    <w:rsid w:val="00D8032B"/>
    <w:rsid w:val="00D8108F"/>
    <w:rsid w:val="00D8172E"/>
    <w:rsid w:val="00D81E01"/>
    <w:rsid w:val="00D82715"/>
    <w:rsid w:val="00D83945"/>
    <w:rsid w:val="00D852EF"/>
    <w:rsid w:val="00D8581C"/>
    <w:rsid w:val="00D862FB"/>
    <w:rsid w:val="00D86F06"/>
    <w:rsid w:val="00D87015"/>
    <w:rsid w:val="00D87EA1"/>
    <w:rsid w:val="00D87FD3"/>
    <w:rsid w:val="00D90DB5"/>
    <w:rsid w:val="00D9559B"/>
    <w:rsid w:val="00D95A37"/>
    <w:rsid w:val="00D9691A"/>
    <w:rsid w:val="00D96B33"/>
    <w:rsid w:val="00D96C07"/>
    <w:rsid w:val="00D970F4"/>
    <w:rsid w:val="00DA1499"/>
    <w:rsid w:val="00DA3B76"/>
    <w:rsid w:val="00DA4985"/>
    <w:rsid w:val="00DA52BE"/>
    <w:rsid w:val="00DA5580"/>
    <w:rsid w:val="00DA6B9D"/>
    <w:rsid w:val="00DA73BC"/>
    <w:rsid w:val="00DA76E8"/>
    <w:rsid w:val="00DA785F"/>
    <w:rsid w:val="00DB0AD3"/>
    <w:rsid w:val="00DB2858"/>
    <w:rsid w:val="00DB2BF1"/>
    <w:rsid w:val="00DB4C71"/>
    <w:rsid w:val="00DB651C"/>
    <w:rsid w:val="00DB6802"/>
    <w:rsid w:val="00DB6849"/>
    <w:rsid w:val="00DC003A"/>
    <w:rsid w:val="00DC0EB3"/>
    <w:rsid w:val="00DC135E"/>
    <w:rsid w:val="00DC306B"/>
    <w:rsid w:val="00DC3775"/>
    <w:rsid w:val="00DC43D1"/>
    <w:rsid w:val="00DC4849"/>
    <w:rsid w:val="00DC48C5"/>
    <w:rsid w:val="00DC56C8"/>
    <w:rsid w:val="00DC6985"/>
    <w:rsid w:val="00DC7E19"/>
    <w:rsid w:val="00DD2C90"/>
    <w:rsid w:val="00DD2E8D"/>
    <w:rsid w:val="00DD3049"/>
    <w:rsid w:val="00DD3D66"/>
    <w:rsid w:val="00DD3DB4"/>
    <w:rsid w:val="00DD4228"/>
    <w:rsid w:val="00DD4D23"/>
    <w:rsid w:val="00DD705C"/>
    <w:rsid w:val="00DD7168"/>
    <w:rsid w:val="00DE09C3"/>
    <w:rsid w:val="00DE1CA8"/>
    <w:rsid w:val="00DE37A2"/>
    <w:rsid w:val="00DE46FD"/>
    <w:rsid w:val="00DE4879"/>
    <w:rsid w:val="00DE5CAC"/>
    <w:rsid w:val="00DE6789"/>
    <w:rsid w:val="00DF0E24"/>
    <w:rsid w:val="00DF12DD"/>
    <w:rsid w:val="00DF1364"/>
    <w:rsid w:val="00DF4702"/>
    <w:rsid w:val="00DF5270"/>
    <w:rsid w:val="00E00387"/>
    <w:rsid w:val="00E005B9"/>
    <w:rsid w:val="00E00CBC"/>
    <w:rsid w:val="00E02370"/>
    <w:rsid w:val="00E05191"/>
    <w:rsid w:val="00E05BA0"/>
    <w:rsid w:val="00E06147"/>
    <w:rsid w:val="00E06F4E"/>
    <w:rsid w:val="00E079BB"/>
    <w:rsid w:val="00E1085E"/>
    <w:rsid w:val="00E10E0A"/>
    <w:rsid w:val="00E1128E"/>
    <w:rsid w:val="00E123FE"/>
    <w:rsid w:val="00E126DE"/>
    <w:rsid w:val="00E1438F"/>
    <w:rsid w:val="00E14CA9"/>
    <w:rsid w:val="00E169A5"/>
    <w:rsid w:val="00E216D6"/>
    <w:rsid w:val="00E21C15"/>
    <w:rsid w:val="00E21D36"/>
    <w:rsid w:val="00E221E6"/>
    <w:rsid w:val="00E2310F"/>
    <w:rsid w:val="00E23F86"/>
    <w:rsid w:val="00E24468"/>
    <w:rsid w:val="00E256D5"/>
    <w:rsid w:val="00E2602D"/>
    <w:rsid w:val="00E26FE5"/>
    <w:rsid w:val="00E30034"/>
    <w:rsid w:val="00E30188"/>
    <w:rsid w:val="00E32FE8"/>
    <w:rsid w:val="00E352C0"/>
    <w:rsid w:val="00E35876"/>
    <w:rsid w:val="00E35AAE"/>
    <w:rsid w:val="00E364B7"/>
    <w:rsid w:val="00E41FEE"/>
    <w:rsid w:val="00E47C37"/>
    <w:rsid w:val="00E5230E"/>
    <w:rsid w:val="00E53050"/>
    <w:rsid w:val="00E53723"/>
    <w:rsid w:val="00E538F9"/>
    <w:rsid w:val="00E55042"/>
    <w:rsid w:val="00E579F3"/>
    <w:rsid w:val="00E61442"/>
    <w:rsid w:val="00E61AFD"/>
    <w:rsid w:val="00E65A30"/>
    <w:rsid w:val="00E66275"/>
    <w:rsid w:val="00E6671C"/>
    <w:rsid w:val="00E7057B"/>
    <w:rsid w:val="00E70F6F"/>
    <w:rsid w:val="00E7137D"/>
    <w:rsid w:val="00E7295D"/>
    <w:rsid w:val="00E74094"/>
    <w:rsid w:val="00E74C34"/>
    <w:rsid w:val="00E75D92"/>
    <w:rsid w:val="00E76349"/>
    <w:rsid w:val="00E7636C"/>
    <w:rsid w:val="00E76C8D"/>
    <w:rsid w:val="00E77717"/>
    <w:rsid w:val="00E8050F"/>
    <w:rsid w:val="00E81479"/>
    <w:rsid w:val="00E860B8"/>
    <w:rsid w:val="00E877C0"/>
    <w:rsid w:val="00E902B3"/>
    <w:rsid w:val="00E9109D"/>
    <w:rsid w:val="00E91A13"/>
    <w:rsid w:val="00E93C02"/>
    <w:rsid w:val="00E94110"/>
    <w:rsid w:val="00E9449B"/>
    <w:rsid w:val="00E948F5"/>
    <w:rsid w:val="00E960E7"/>
    <w:rsid w:val="00E96422"/>
    <w:rsid w:val="00E9700A"/>
    <w:rsid w:val="00E9780C"/>
    <w:rsid w:val="00EA11F7"/>
    <w:rsid w:val="00EA1427"/>
    <w:rsid w:val="00EA14F7"/>
    <w:rsid w:val="00EA1BA6"/>
    <w:rsid w:val="00EA21D9"/>
    <w:rsid w:val="00EA2F98"/>
    <w:rsid w:val="00EA3F1A"/>
    <w:rsid w:val="00EA4018"/>
    <w:rsid w:val="00EA4B24"/>
    <w:rsid w:val="00EA68FD"/>
    <w:rsid w:val="00EA7B1E"/>
    <w:rsid w:val="00EB1BBF"/>
    <w:rsid w:val="00EB2A9F"/>
    <w:rsid w:val="00EB39AB"/>
    <w:rsid w:val="00EB42A7"/>
    <w:rsid w:val="00EB5375"/>
    <w:rsid w:val="00EB5667"/>
    <w:rsid w:val="00EB5874"/>
    <w:rsid w:val="00EC0DEA"/>
    <w:rsid w:val="00EC1D93"/>
    <w:rsid w:val="00EC238D"/>
    <w:rsid w:val="00EC2628"/>
    <w:rsid w:val="00EC46BC"/>
    <w:rsid w:val="00EC4B76"/>
    <w:rsid w:val="00EC6199"/>
    <w:rsid w:val="00EC75CD"/>
    <w:rsid w:val="00ED1C51"/>
    <w:rsid w:val="00ED1E62"/>
    <w:rsid w:val="00ED386D"/>
    <w:rsid w:val="00ED400A"/>
    <w:rsid w:val="00ED6EEF"/>
    <w:rsid w:val="00ED7367"/>
    <w:rsid w:val="00EE04CD"/>
    <w:rsid w:val="00EE2E53"/>
    <w:rsid w:val="00EE4E42"/>
    <w:rsid w:val="00EE5679"/>
    <w:rsid w:val="00EE5D2F"/>
    <w:rsid w:val="00EE5DA4"/>
    <w:rsid w:val="00EE5F73"/>
    <w:rsid w:val="00EE6A28"/>
    <w:rsid w:val="00EF0D4E"/>
    <w:rsid w:val="00EF21D0"/>
    <w:rsid w:val="00EF287F"/>
    <w:rsid w:val="00EF4FA4"/>
    <w:rsid w:val="00EF6480"/>
    <w:rsid w:val="00EF64D6"/>
    <w:rsid w:val="00EF6DB4"/>
    <w:rsid w:val="00F0042A"/>
    <w:rsid w:val="00F00DF2"/>
    <w:rsid w:val="00F02400"/>
    <w:rsid w:val="00F02A68"/>
    <w:rsid w:val="00F033C5"/>
    <w:rsid w:val="00F03B43"/>
    <w:rsid w:val="00F04571"/>
    <w:rsid w:val="00F0539E"/>
    <w:rsid w:val="00F07C36"/>
    <w:rsid w:val="00F10F37"/>
    <w:rsid w:val="00F11C2B"/>
    <w:rsid w:val="00F1271C"/>
    <w:rsid w:val="00F132CD"/>
    <w:rsid w:val="00F13606"/>
    <w:rsid w:val="00F13864"/>
    <w:rsid w:val="00F14C59"/>
    <w:rsid w:val="00F159D2"/>
    <w:rsid w:val="00F16B1F"/>
    <w:rsid w:val="00F17B34"/>
    <w:rsid w:val="00F2044B"/>
    <w:rsid w:val="00F20D5F"/>
    <w:rsid w:val="00F21851"/>
    <w:rsid w:val="00F21C61"/>
    <w:rsid w:val="00F235E2"/>
    <w:rsid w:val="00F23659"/>
    <w:rsid w:val="00F23C40"/>
    <w:rsid w:val="00F23D97"/>
    <w:rsid w:val="00F24355"/>
    <w:rsid w:val="00F2458A"/>
    <w:rsid w:val="00F24961"/>
    <w:rsid w:val="00F24A31"/>
    <w:rsid w:val="00F25600"/>
    <w:rsid w:val="00F26372"/>
    <w:rsid w:val="00F26D8D"/>
    <w:rsid w:val="00F271BF"/>
    <w:rsid w:val="00F308E7"/>
    <w:rsid w:val="00F31186"/>
    <w:rsid w:val="00F32B52"/>
    <w:rsid w:val="00F3421C"/>
    <w:rsid w:val="00F347D3"/>
    <w:rsid w:val="00F34BB8"/>
    <w:rsid w:val="00F3770D"/>
    <w:rsid w:val="00F37DDC"/>
    <w:rsid w:val="00F407F1"/>
    <w:rsid w:val="00F4086D"/>
    <w:rsid w:val="00F42553"/>
    <w:rsid w:val="00F435A2"/>
    <w:rsid w:val="00F45AA0"/>
    <w:rsid w:val="00F46290"/>
    <w:rsid w:val="00F47246"/>
    <w:rsid w:val="00F476E2"/>
    <w:rsid w:val="00F50D63"/>
    <w:rsid w:val="00F51555"/>
    <w:rsid w:val="00F5212B"/>
    <w:rsid w:val="00F531DD"/>
    <w:rsid w:val="00F534A0"/>
    <w:rsid w:val="00F53528"/>
    <w:rsid w:val="00F53551"/>
    <w:rsid w:val="00F53D98"/>
    <w:rsid w:val="00F5464B"/>
    <w:rsid w:val="00F5622C"/>
    <w:rsid w:val="00F60192"/>
    <w:rsid w:val="00F6137C"/>
    <w:rsid w:val="00F62D87"/>
    <w:rsid w:val="00F63C34"/>
    <w:rsid w:val="00F647FF"/>
    <w:rsid w:val="00F65870"/>
    <w:rsid w:val="00F65E5E"/>
    <w:rsid w:val="00F6678F"/>
    <w:rsid w:val="00F72576"/>
    <w:rsid w:val="00F72C1C"/>
    <w:rsid w:val="00F73365"/>
    <w:rsid w:val="00F73929"/>
    <w:rsid w:val="00F759F1"/>
    <w:rsid w:val="00F77413"/>
    <w:rsid w:val="00F77836"/>
    <w:rsid w:val="00F778CC"/>
    <w:rsid w:val="00F81279"/>
    <w:rsid w:val="00F81550"/>
    <w:rsid w:val="00F82800"/>
    <w:rsid w:val="00F828B8"/>
    <w:rsid w:val="00F82ACD"/>
    <w:rsid w:val="00F8463F"/>
    <w:rsid w:val="00F84735"/>
    <w:rsid w:val="00F84FA7"/>
    <w:rsid w:val="00F87C1E"/>
    <w:rsid w:val="00F90038"/>
    <w:rsid w:val="00F9144A"/>
    <w:rsid w:val="00F9178C"/>
    <w:rsid w:val="00F91AFA"/>
    <w:rsid w:val="00F92E8D"/>
    <w:rsid w:val="00F93D9D"/>
    <w:rsid w:val="00F954EA"/>
    <w:rsid w:val="00F96207"/>
    <w:rsid w:val="00FA232A"/>
    <w:rsid w:val="00FA310B"/>
    <w:rsid w:val="00FA34FD"/>
    <w:rsid w:val="00FA35F4"/>
    <w:rsid w:val="00FA39CB"/>
    <w:rsid w:val="00FA49FB"/>
    <w:rsid w:val="00FA4AD2"/>
    <w:rsid w:val="00FA4F1F"/>
    <w:rsid w:val="00FA5972"/>
    <w:rsid w:val="00FA5CA9"/>
    <w:rsid w:val="00FA6A59"/>
    <w:rsid w:val="00FA6FCB"/>
    <w:rsid w:val="00FA7F25"/>
    <w:rsid w:val="00FB1D34"/>
    <w:rsid w:val="00FB2426"/>
    <w:rsid w:val="00FB268B"/>
    <w:rsid w:val="00FB2960"/>
    <w:rsid w:val="00FB41E5"/>
    <w:rsid w:val="00FB46A9"/>
    <w:rsid w:val="00FB4A83"/>
    <w:rsid w:val="00FB5318"/>
    <w:rsid w:val="00FB5A49"/>
    <w:rsid w:val="00FB67A5"/>
    <w:rsid w:val="00FB67AE"/>
    <w:rsid w:val="00FB73FC"/>
    <w:rsid w:val="00FC0A9D"/>
    <w:rsid w:val="00FC3C03"/>
    <w:rsid w:val="00FC3C9D"/>
    <w:rsid w:val="00FC615C"/>
    <w:rsid w:val="00FC6B64"/>
    <w:rsid w:val="00FC7BE7"/>
    <w:rsid w:val="00FD0268"/>
    <w:rsid w:val="00FD0A30"/>
    <w:rsid w:val="00FD0F49"/>
    <w:rsid w:val="00FD2CA6"/>
    <w:rsid w:val="00FD2F4F"/>
    <w:rsid w:val="00FD3A1F"/>
    <w:rsid w:val="00FD4FE6"/>
    <w:rsid w:val="00FD5A9B"/>
    <w:rsid w:val="00FD5B38"/>
    <w:rsid w:val="00FD6A50"/>
    <w:rsid w:val="00FD70D0"/>
    <w:rsid w:val="00FD7D4B"/>
    <w:rsid w:val="00FE12C5"/>
    <w:rsid w:val="00FE1DDE"/>
    <w:rsid w:val="00FE44B9"/>
    <w:rsid w:val="00FE53C2"/>
    <w:rsid w:val="00FE6918"/>
    <w:rsid w:val="00FE6B14"/>
    <w:rsid w:val="00FF0D82"/>
    <w:rsid w:val="00FF0D85"/>
    <w:rsid w:val="00FF3098"/>
    <w:rsid w:val="00FF3B96"/>
    <w:rsid w:val="00FF3CBB"/>
    <w:rsid w:val="00FF4534"/>
    <w:rsid w:val="00FF4A1A"/>
    <w:rsid w:val="00FF4CD6"/>
    <w:rsid w:val="00FF51D5"/>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D5DD3"/>
  <w15:chartTrackingRefBased/>
  <w15:docId w15:val="{200F1391-F119-4F6C-944F-93D6E491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023A5A"/>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4E"/>
  </w:style>
  <w:style w:type="paragraph" w:styleId="Footer">
    <w:name w:val="footer"/>
    <w:basedOn w:val="Normal"/>
    <w:link w:val="FooterChar"/>
    <w:uiPriority w:val="99"/>
    <w:unhideWhenUsed/>
    <w:rsid w:val="000D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4E"/>
  </w:style>
  <w:style w:type="character" w:styleId="Strong">
    <w:name w:val="Strong"/>
    <w:basedOn w:val="DefaultParagraphFont"/>
    <w:uiPriority w:val="22"/>
    <w:qFormat/>
    <w:rsid w:val="00001D9A"/>
    <w:rPr>
      <w:b/>
      <w:bCs/>
    </w:rPr>
  </w:style>
  <w:style w:type="table" w:styleId="TableGrid">
    <w:name w:val="Table Grid"/>
    <w:basedOn w:val="TableNormal"/>
    <w:uiPriority w:val="39"/>
    <w:rsid w:val="00723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2AC"/>
    <w:pPr>
      <w:ind w:left="720"/>
      <w:contextualSpacing/>
    </w:pPr>
  </w:style>
  <w:style w:type="character" w:styleId="Hyperlink">
    <w:name w:val="Hyperlink"/>
    <w:basedOn w:val="DefaultParagraphFont"/>
    <w:uiPriority w:val="99"/>
    <w:unhideWhenUsed/>
    <w:rsid w:val="0046454D"/>
    <w:rPr>
      <w:color w:val="0563C1" w:themeColor="hyperlink"/>
      <w:u w:val="single"/>
    </w:rPr>
  </w:style>
  <w:style w:type="character" w:styleId="UnresolvedMention">
    <w:name w:val="Unresolved Mention"/>
    <w:basedOn w:val="DefaultParagraphFont"/>
    <w:uiPriority w:val="99"/>
    <w:semiHidden/>
    <w:unhideWhenUsed/>
    <w:rsid w:val="00B16950"/>
    <w:rPr>
      <w:color w:val="605E5C"/>
      <w:shd w:val="clear" w:color="auto" w:fill="E1DFDD"/>
    </w:rPr>
  </w:style>
  <w:style w:type="paragraph" w:styleId="BalloonText">
    <w:name w:val="Balloon Text"/>
    <w:basedOn w:val="Normal"/>
    <w:link w:val="BalloonTextChar"/>
    <w:uiPriority w:val="99"/>
    <w:semiHidden/>
    <w:unhideWhenUsed/>
    <w:rsid w:val="00F10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37"/>
    <w:rPr>
      <w:rFonts w:ascii="Segoe UI" w:hAnsi="Segoe UI" w:cs="Segoe UI"/>
      <w:sz w:val="18"/>
      <w:szCs w:val="18"/>
    </w:rPr>
  </w:style>
  <w:style w:type="paragraph" w:styleId="NormalWeb">
    <w:name w:val="Normal (Web)"/>
    <w:basedOn w:val="Normal"/>
    <w:uiPriority w:val="99"/>
    <w:unhideWhenUsed/>
    <w:rsid w:val="005E65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6B9D"/>
    <w:rPr>
      <w:sz w:val="16"/>
      <w:szCs w:val="16"/>
    </w:rPr>
  </w:style>
  <w:style w:type="paragraph" w:styleId="CommentText">
    <w:name w:val="annotation text"/>
    <w:basedOn w:val="Normal"/>
    <w:link w:val="CommentTextChar"/>
    <w:uiPriority w:val="99"/>
    <w:semiHidden/>
    <w:unhideWhenUsed/>
    <w:rsid w:val="00DA6B9D"/>
    <w:pPr>
      <w:spacing w:line="240" w:lineRule="auto"/>
    </w:pPr>
    <w:rPr>
      <w:sz w:val="20"/>
      <w:szCs w:val="20"/>
    </w:rPr>
  </w:style>
  <w:style w:type="character" w:customStyle="1" w:styleId="CommentTextChar">
    <w:name w:val="Comment Text Char"/>
    <w:basedOn w:val="DefaultParagraphFont"/>
    <w:link w:val="CommentText"/>
    <w:uiPriority w:val="99"/>
    <w:semiHidden/>
    <w:rsid w:val="00DA6B9D"/>
    <w:rPr>
      <w:sz w:val="20"/>
      <w:szCs w:val="20"/>
    </w:rPr>
  </w:style>
  <w:style w:type="paragraph" w:styleId="CommentSubject">
    <w:name w:val="annotation subject"/>
    <w:basedOn w:val="CommentText"/>
    <w:next w:val="CommentText"/>
    <w:link w:val="CommentSubjectChar"/>
    <w:uiPriority w:val="99"/>
    <w:semiHidden/>
    <w:unhideWhenUsed/>
    <w:rsid w:val="00DA6B9D"/>
    <w:rPr>
      <w:b/>
      <w:bCs/>
    </w:rPr>
  </w:style>
  <w:style w:type="character" w:customStyle="1" w:styleId="CommentSubjectChar">
    <w:name w:val="Comment Subject Char"/>
    <w:basedOn w:val="CommentTextChar"/>
    <w:link w:val="CommentSubject"/>
    <w:uiPriority w:val="99"/>
    <w:semiHidden/>
    <w:rsid w:val="00DA6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534">
      <w:bodyDiv w:val="1"/>
      <w:marLeft w:val="0"/>
      <w:marRight w:val="0"/>
      <w:marTop w:val="0"/>
      <w:marBottom w:val="0"/>
      <w:divBdr>
        <w:top w:val="none" w:sz="0" w:space="0" w:color="auto"/>
        <w:left w:val="none" w:sz="0" w:space="0" w:color="auto"/>
        <w:bottom w:val="none" w:sz="0" w:space="0" w:color="auto"/>
        <w:right w:val="none" w:sz="0" w:space="0" w:color="auto"/>
      </w:divBdr>
    </w:div>
    <w:div w:id="47607013">
      <w:bodyDiv w:val="1"/>
      <w:marLeft w:val="0"/>
      <w:marRight w:val="0"/>
      <w:marTop w:val="0"/>
      <w:marBottom w:val="0"/>
      <w:divBdr>
        <w:top w:val="none" w:sz="0" w:space="0" w:color="auto"/>
        <w:left w:val="none" w:sz="0" w:space="0" w:color="auto"/>
        <w:bottom w:val="none" w:sz="0" w:space="0" w:color="auto"/>
        <w:right w:val="none" w:sz="0" w:space="0" w:color="auto"/>
      </w:divBdr>
    </w:div>
    <w:div w:id="64451020">
      <w:bodyDiv w:val="1"/>
      <w:marLeft w:val="0"/>
      <w:marRight w:val="0"/>
      <w:marTop w:val="0"/>
      <w:marBottom w:val="0"/>
      <w:divBdr>
        <w:top w:val="none" w:sz="0" w:space="0" w:color="auto"/>
        <w:left w:val="none" w:sz="0" w:space="0" w:color="auto"/>
        <w:bottom w:val="none" w:sz="0" w:space="0" w:color="auto"/>
        <w:right w:val="none" w:sz="0" w:space="0" w:color="auto"/>
      </w:divBdr>
    </w:div>
    <w:div w:id="82260584">
      <w:bodyDiv w:val="1"/>
      <w:marLeft w:val="0"/>
      <w:marRight w:val="0"/>
      <w:marTop w:val="0"/>
      <w:marBottom w:val="0"/>
      <w:divBdr>
        <w:top w:val="none" w:sz="0" w:space="0" w:color="auto"/>
        <w:left w:val="none" w:sz="0" w:space="0" w:color="auto"/>
        <w:bottom w:val="none" w:sz="0" w:space="0" w:color="auto"/>
        <w:right w:val="none" w:sz="0" w:space="0" w:color="auto"/>
      </w:divBdr>
    </w:div>
    <w:div w:id="124349704">
      <w:bodyDiv w:val="1"/>
      <w:marLeft w:val="0"/>
      <w:marRight w:val="0"/>
      <w:marTop w:val="0"/>
      <w:marBottom w:val="0"/>
      <w:divBdr>
        <w:top w:val="none" w:sz="0" w:space="0" w:color="auto"/>
        <w:left w:val="none" w:sz="0" w:space="0" w:color="auto"/>
        <w:bottom w:val="none" w:sz="0" w:space="0" w:color="auto"/>
        <w:right w:val="none" w:sz="0" w:space="0" w:color="auto"/>
      </w:divBdr>
    </w:div>
    <w:div w:id="139542962">
      <w:bodyDiv w:val="1"/>
      <w:marLeft w:val="0"/>
      <w:marRight w:val="0"/>
      <w:marTop w:val="0"/>
      <w:marBottom w:val="0"/>
      <w:divBdr>
        <w:top w:val="none" w:sz="0" w:space="0" w:color="auto"/>
        <w:left w:val="none" w:sz="0" w:space="0" w:color="auto"/>
        <w:bottom w:val="none" w:sz="0" w:space="0" w:color="auto"/>
        <w:right w:val="none" w:sz="0" w:space="0" w:color="auto"/>
      </w:divBdr>
    </w:div>
    <w:div w:id="150682094">
      <w:bodyDiv w:val="1"/>
      <w:marLeft w:val="0"/>
      <w:marRight w:val="0"/>
      <w:marTop w:val="0"/>
      <w:marBottom w:val="0"/>
      <w:divBdr>
        <w:top w:val="none" w:sz="0" w:space="0" w:color="auto"/>
        <w:left w:val="none" w:sz="0" w:space="0" w:color="auto"/>
        <w:bottom w:val="none" w:sz="0" w:space="0" w:color="auto"/>
        <w:right w:val="none" w:sz="0" w:space="0" w:color="auto"/>
      </w:divBdr>
    </w:div>
    <w:div w:id="166487278">
      <w:bodyDiv w:val="1"/>
      <w:marLeft w:val="0"/>
      <w:marRight w:val="0"/>
      <w:marTop w:val="0"/>
      <w:marBottom w:val="0"/>
      <w:divBdr>
        <w:top w:val="none" w:sz="0" w:space="0" w:color="auto"/>
        <w:left w:val="none" w:sz="0" w:space="0" w:color="auto"/>
        <w:bottom w:val="none" w:sz="0" w:space="0" w:color="auto"/>
        <w:right w:val="none" w:sz="0" w:space="0" w:color="auto"/>
      </w:divBdr>
    </w:div>
    <w:div w:id="174349146">
      <w:bodyDiv w:val="1"/>
      <w:marLeft w:val="0"/>
      <w:marRight w:val="0"/>
      <w:marTop w:val="0"/>
      <w:marBottom w:val="0"/>
      <w:divBdr>
        <w:top w:val="none" w:sz="0" w:space="0" w:color="auto"/>
        <w:left w:val="none" w:sz="0" w:space="0" w:color="auto"/>
        <w:bottom w:val="none" w:sz="0" w:space="0" w:color="auto"/>
        <w:right w:val="none" w:sz="0" w:space="0" w:color="auto"/>
      </w:divBdr>
    </w:div>
    <w:div w:id="175384395">
      <w:bodyDiv w:val="1"/>
      <w:marLeft w:val="0"/>
      <w:marRight w:val="0"/>
      <w:marTop w:val="0"/>
      <w:marBottom w:val="0"/>
      <w:divBdr>
        <w:top w:val="none" w:sz="0" w:space="0" w:color="auto"/>
        <w:left w:val="none" w:sz="0" w:space="0" w:color="auto"/>
        <w:bottom w:val="none" w:sz="0" w:space="0" w:color="auto"/>
        <w:right w:val="none" w:sz="0" w:space="0" w:color="auto"/>
      </w:divBdr>
    </w:div>
    <w:div w:id="184101290">
      <w:bodyDiv w:val="1"/>
      <w:marLeft w:val="0"/>
      <w:marRight w:val="0"/>
      <w:marTop w:val="0"/>
      <w:marBottom w:val="0"/>
      <w:divBdr>
        <w:top w:val="none" w:sz="0" w:space="0" w:color="auto"/>
        <w:left w:val="none" w:sz="0" w:space="0" w:color="auto"/>
        <w:bottom w:val="none" w:sz="0" w:space="0" w:color="auto"/>
        <w:right w:val="none" w:sz="0" w:space="0" w:color="auto"/>
      </w:divBdr>
    </w:div>
    <w:div w:id="218514537">
      <w:bodyDiv w:val="1"/>
      <w:marLeft w:val="0"/>
      <w:marRight w:val="0"/>
      <w:marTop w:val="0"/>
      <w:marBottom w:val="0"/>
      <w:divBdr>
        <w:top w:val="none" w:sz="0" w:space="0" w:color="auto"/>
        <w:left w:val="none" w:sz="0" w:space="0" w:color="auto"/>
        <w:bottom w:val="none" w:sz="0" w:space="0" w:color="auto"/>
        <w:right w:val="none" w:sz="0" w:space="0" w:color="auto"/>
      </w:divBdr>
      <w:divsChild>
        <w:div w:id="1611473615">
          <w:marLeft w:val="0"/>
          <w:marRight w:val="0"/>
          <w:marTop w:val="0"/>
          <w:marBottom w:val="0"/>
          <w:divBdr>
            <w:top w:val="none" w:sz="0" w:space="0" w:color="auto"/>
            <w:left w:val="none" w:sz="0" w:space="0" w:color="auto"/>
            <w:bottom w:val="none" w:sz="0" w:space="0" w:color="auto"/>
            <w:right w:val="none" w:sz="0" w:space="0" w:color="auto"/>
          </w:divBdr>
        </w:div>
        <w:div w:id="1802770491">
          <w:marLeft w:val="0"/>
          <w:marRight w:val="0"/>
          <w:marTop w:val="0"/>
          <w:marBottom w:val="0"/>
          <w:divBdr>
            <w:top w:val="none" w:sz="0" w:space="0" w:color="auto"/>
            <w:left w:val="none" w:sz="0" w:space="0" w:color="auto"/>
            <w:bottom w:val="none" w:sz="0" w:space="0" w:color="auto"/>
            <w:right w:val="none" w:sz="0" w:space="0" w:color="auto"/>
          </w:divBdr>
        </w:div>
      </w:divsChild>
    </w:div>
    <w:div w:id="276185778">
      <w:bodyDiv w:val="1"/>
      <w:marLeft w:val="0"/>
      <w:marRight w:val="0"/>
      <w:marTop w:val="0"/>
      <w:marBottom w:val="0"/>
      <w:divBdr>
        <w:top w:val="none" w:sz="0" w:space="0" w:color="auto"/>
        <w:left w:val="none" w:sz="0" w:space="0" w:color="auto"/>
        <w:bottom w:val="none" w:sz="0" w:space="0" w:color="auto"/>
        <w:right w:val="none" w:sz="0" w:space="0" w:color="auto"/>
      </w:divBdr>
    </w:div>
    <w:div w:id="284237605">
      <w:bodyDiv w:val="1"/>
      <w:marLeft w:val="0"/>
      <w:marRight w:val="0"/>
      <w:marTop w:val="0"/>
      <w:marBottom w:val="0"/>
      <w:divBdr>
        <w:top w:val="none" w:sz="0" w:space="0" w:color="auto"/>
        <w:left w:val="none" w:sz="0" w:space="0" w:color="auto"/>
        <w:bottom w:val="none" w:sz="0" w:space="0" w:color="auto"/>
        <w:right w:val="none" w:sz="0" w:space="0" w:color="auto"/>
      </w:divBdr>
    </w:div>
    <w:div w:id="309528677">
      <w:bodyDiv w:val="1"/>
      <w:marLeft w:val="0"/>
      <w:marRight w:val="0"/>
      <w:marTop w:val="0"/>
      <w:marBottom w:val="0"/>
      <w:divBdr>
        <w:top w:val="none" w:sz="0" w:space="0" w:color="auto"/>
        <w:left w:val="none" w:sz="0" w:space="0" w:color="auto"/>
        <w:bottom w:val="none" w:sz="0" w:space="0" w:color="auto"/>
        <w:right w:val="none" w:sz="0" w:space="0" w:color="auto"/>
      </w:divBdr>
    </w:div>
    <w:div w:id="319235158">
      <w:bodyDiv w:val="1"/>
      <w:marLeft w:val="0"/>
      <w:marRight w:val="0"/>
      <w:marTop w:val="0"/>
      <w:marBottom w:val="0"/>
      <w:divBdr>
        <w:top w:val="none" w:sz="0" w:space="0" w:color="auto"/>
        <w:left w:val="none" w:sz="0" w:space="0" w:color="auto"/>
        <w:bottom w:val="none" w:sz="0" w:space="0" w:color="auto"/>
        <w:right w:val="none" w:sz="0" w:space="0" w:color="auto"/>
      </w:divBdr>
    </w:div>
    <w:div w:id="344015631">
      <w:bodyDiv w:val="1"/>
      <w:marLeft w:val="0"/>
      <w:marRight w:val="0"/>
      <w:marTop w:val="0"/>
      <w:marBottom w:val="0"/>
      <w:divBdr>
        <w:top w:val="none" w:sz="0" w:space="0" w:color="auto"/>
        <w:left w:val="none" w:sz="0" w:space="0" w:color="auto"/>
        <w:bottom w:val="none" w:sz="0" w:space="0" w:color="auto"/>
        <w:right w:val="none" w:sz="0" w:space="0" w:color="auto"/>
      </w:divBdr>
    </w:div>
    <w:div w:id="399252889">
      <w:bodyDiv w:val="1"/>
      <w:marLeft w:val="0"/>
      <w:marRight w:val="0"/>
      <w:marTop w:val="0"/>
      <w:marBottom w:val="0"/>
      <w:divBdr>
        <w:top w:val="none" w:sz="0" w:space="0" w:color="auto"/>
        <w:left w:val="none" w:sz="0" w:space="0" w:color="auto"/>
        <w:bottom w:val="none" w:sz="0" w:space="0" w:color="auto"/>
        <w:right w:val="none" w:sz="0" w:space="0" w:color="auto"/>
      </w:divBdr>
    </w:div>
    <w:div w:id="419762178">
      <w:bodyDiv w:val="1"/>
      <w:marLeft w:val="0"/>
      <w:marRight w:val="0"/>
      <w:marTop w:val="0"/>
      <w:marBottom w:val="0"/>
      <w:divBdr>
        <w:top w:val="none" w:sz="0" w:space="0" w:color="auto"/>
        <w:left w:val="none" w:sz="0" w:space="0" w:color="auto"/>
        <w:bottom w:val="none" w:sz="0" w:space="0" w:color="auto"/>
        <w:right w:val="none" w:sz="0" w:space="0" w:color="auto"/>
      </w:divBdr>
    </w:div>
    <w:div w:id="429860528">
      <w:bodyDiv w:val="1"/>
      <w:marLeft w:val="0"/>
      <w:marRight w:val="0"/>
      <w:marTop w:val="0"/>
      <w:marBottom w:val="0"/>
      <w:divBdr>
        <w:top w:val="none" w:sz="0" w:space="0" w:color="auto"/>
        <w:left w:val="none" w:sz="0" w:space="0" w:color="auto"/>
        <w:bottom w:val="none" w:sz="0" w:space="0" w:color="auto"/>
        <w:right w:val="none" w:sz="0" w:space="0" w:color="auto"/>
      </w:divBdr>
    </w:div>
    <w:div w:id="439643379">
      <w:bodyDiv w:val="1"/>
      <w:marLeft w:val="0"/>
      <w:marRight w:val="0"/>
      <w:marTop w:val="0"/>
      <w:marBottom w:val="0"/>
      <w:divBdr>
        <w:top w:val="none" w:sz="0" w:space="0" w:color="auto"/>
        <w:left w:val="none" w:sz="0" w:space="0" w:color="auto"/>
        <w:bottom w:val="none" w:sz="0" w:space="0" w:color="auto"/>
        <w:right w:val="none" w:sz="0" w:space="0" w:color="auto"/>
      </w:divBdr>
    </w:div>
    <w:div w:id="458111081">
      <w:bodyDiv w:val="1"/>
      <w:marLeft w:val="0"/>
      <w:marRight w:val="0"/>
      <w:marTop w:val="0"/>
      <w:marBottom w:val="0"/>
      <w:divBdr>
        <w:top w:val="none" w:sz="0" w:space="0" w:color="auto"/>
        <w:left w:val="none" w:sz="0" w:space="0" w:color="auto"/>
        <w:bottom w:val="none" w:sz="0" w:space="0" w:color="auto"/>
        <w:right w:val="none" w:sz="0" w:space="0" w:color="auto"/>
      </w:divBdr>
    </w:div>
    <w:div w:id="459349210">
      <w:bodyDiv w:val="1"/>
      <w:marLeft w:val="0"/>
      <w:marRight w:val="0"/>
      <w:marTop w:val="0"/>
      <w:marBottom w:val="0"/>
      <w:divBdr>
        <w:top w:val="none" w:sz="0" w:space="0" w:color="auto"/>
        <w:left w:val="none" w:sz="0" w:space="0" w:color="auto"/>
        <w:bottom w:val="none" w:sz="0" w:space="0" w:color="auto"/>
        <w:right w:val="none" w:sz="0" w:space="0" w:color="auto"/>
      </w:divBdr>
    </w:div>
    <w:div w:id="463931493">
      <w:bodyDiv w:val="1"/>
      <w:marLeft w:val="0"/>
      <w:marRight w:val="0"/>
      <w:marTop w:val="0"/>
      <w:marBottom w:val="0"/>
      <w:divBdr>
        <w:top w:val="none" w:sz="0" w:space="0" w:color="auto"/>
        <w:left w:val="none" w:sz="0" w:space="0" w:color="auto"/>
        <w:bottom w:val="none" w:sz="0" w:space="0" w:color="auto"/>
        <w:right w:val="none" w:sz="0" w:space="0" w:color="auto"/>
      </w:divBdr>
    </w:div>
    <w:div w:id="473059047">
      <w:bodyDiv w:val="1"/>
      <w:marLeft w:val="0"/>
      <w:marRight w:val="0"/>
      <w:marTop w:val="0"/>
      <w:marBottom w:val="0"/>
      <w:divBdr>
        <w:top w:val="none" w:sz="0" w:space="0" w:color="auto"/>
        <w:left w:val="none" w:sz="0" w:space="0" w:color="auto"/>
        <w:bottom w:val="none" w:sz="0" w:space="0" w:color="auto"/>
        <w:right w:val="none" w:sz="0" w:space="0" w:color="auto"/>
      </w:divBdr>
    </w:div>
    <w:div w:id="487862153">
      <w:bodyDiv w:val="1"/>
      <w:marLeft w:val="0"/>
      <w:marRight w:val="0"/>
      <w:marTop w:val="0"/>
      <w:marBottom w:val="0"/>
      <w:divBdr>
        <w:top w:val="none" w:sz="0" w:space="0" w:color="auto"/>
        <w:left w:val="none" w:sz="0" w:space="0" w:color="auto"/>
        <w:bottom w:val="none" w:sz="0" w:space="0" w:color="auto"/>
        <w:right w:val="none" w:sz="0" w:space="0" w:color="auto"/>
      </w:divBdr>
    </w:div>
    <w:div w:id="547113677">
      <w:bodyDiv w:val="1"/>
      <w:marLeft w:val="0"/>
      <w:marRight w:val="0"/>
      <w:marTop w:val="0"/>
      <w:marBottom w:val="0"/>
      <w:divBdr>
        <w:top w:val="none" w:sz="0" w:space="0" w:color="auto"/>
        <w:left w:val="none" w:sz="0" w:space="0" w:color="auto"/>
        <w:bottom w:val="none" w:sz="0" w:space="0" w:color="auto"/>
        <w:right w:val="none" w:sz="0" w:space="0" w:color="auto"/>
      </w:divBdr>
    </w:div>
    <w:div w:id="561405944">
      <w:bodyDiv w:val="1"/>
      <w:marLeft w:val="0"/>
      <w:marRight w:val="0"/>
      <w:marTop w:val="0"/>
      <w:marBottom w:val="0"/>
      <w:divBdr>
        <w:top w:val="none" w:sz="0" w:space="0" w:color="auto"/>
        <w:left w:val="none" w:sz="0" w:space="0" w:color="auto"/>
        <w:bottom w:val="none" w:sz="0" w:space="0" w:color="auto"/>
        <w:right w:val="none" w:sz="0" w:space="0" w:color="auto"/>
      </w:divBdr>
    </w:div>
    <w:div w:id="623930143">
      <w:bodyDiv w:val="1"/>
      <w:marLeft w:val="0"/>
      <w:marRight w:val="0"/>
      <w:marTop w:val="0"/>
      <w:marBottom w:val="0"/>
      <w:divBdr>
        <w:top w:val="none" w:sz="0" w:space="0" w:color="auto"/>
        <w:left w:val="none" w:sz="0" w:space="0" w:color="auto"/>
        <w:bottom w:val="none" w:sz="0" w:space="0" w:color="auto"/>
        <w:right w:val="none" w:sz="0" w:space="0" w:color="auto"/>
      </w:divBdr>
    </w:div>
    <w:div w:id="657882946">
      <w:bodyDiv w:val="1"/>
      <w:marLeft w:val="0"/>
      <w:marRight w:val="0"/>
      <w:marTop w:val="0"/>
      <w:marBottom w:val="0"/>
      <w:divBdr>
        <w:top w:val="none" w:sz="0" w:space="0" w:color="auto"/>
        <w:left w:val="none" w:sz="0" w:space="0" w:color="auto"/>
        <w:bottom w:val="none" w:sz="0" w:space="0" w:color="auto"/>
        <w:right w:val="none" w:sz="0" w:space="0" w:color="auto"/>
      </w:divBdr>
    </w:div>
    <w:div w:id="710879008">
      <w:bodyDiv w:val="1"/>
      <w:marLeft w:val="0"/>
      <w:marRight w:val="0"/>
      <w:marTop w:val="0"/>
      <w:marBottom w:val="0"/>
      <w:divBdr>
        <w:top w:val="none" w:sz="0" w:space="0" w:color="auto"/>
        <w:left w:val="none" w:sz="0" w:space="0" w:color="auto"/>
        <w:bottom w:val="none" w:sz="0" w:space="0" w:color="auto"/>
        <w:right w:val="none" w:sz="0" w:space="0" w:color="auto"/>
      </w:divBdr>
    </w:div>
    <w:div w:id="725908581">
      <w:bodyDiv w:val="1"/>
      <w:marLeft w:val="0"/>
      <w:marRight w:val="0"/>
      <w:marTop w:val="0"/>
      <w:marBottom w:val="0"/>
      <w:divBdr>
        <w:top w:val="none" w:sz="0" w:space="0" w:color="auto"/>
        <w:left w:val="none" w:sz="0" w:space="0" w:color="auto"/>
        <w:bottom w:val="none" w:sz="0" w:space="0" w:color="auto"/>
        <w:right w:val="none" w:sz="0" w:space="0" w:color="auto"/>
      </w:divBdr>
    </w:div>
    <w:div w:id="734741531">
      <w:bodyDiv w:val="1"/>
      <w:marLeft w:val="0"/>
      <w:marRight w:val="0"/>
      <w:marTop w:val="0"/>
      <w:marBottom w:val="0"/>
      <w:divBdr>
        <w:top w:val="none" w:sz="0" w:space="0" w:color="auto"/>
        <w:left w:val="none" w:sz="0" w:space="0" w:color="auto"/>
        <w:bottom w:val="none" w:sz="0" w:space="0" w:color="auto"/>
        <w:right w:val="none" w:sz="0" w:space="0" w:color="auto"/>
      </w:divBdr>
    </w:div>
    <w:div w:id="792015185">
      <w:bodyDiv w:val="1"/>
      <w:marLeft w:val="0"/>
      <w:marRight w:val="0"/>
      <w:marTop w:val="0"/>
      <w:marBottom w:val="0"/>
      <w:divBdr>
        <w:top w:val="none" w:sz="0" w:space="0" w:color="auto"/>
        <w:left w:val="none" w:sz="0" w:space="0" w:color="auto"/>
        <w:bottom w:val="none" w:sz="0" w:space="0" w:color="auto"/>
        <w:right w:val="none" w:sz="0" w:space="0" w:color="auto"/>
      </w:divBdr>
    </w:div>
    <w:div w:id="813521344">
      <w:bodyDiv w:val="1"/>
      <w:marLeft w:val="0"/>
      <w:marRight w:val="0"/>
      <w:marTop w:val="0"/>
      <w:marBottom w:val="0"/>
      <w:divBdr>
        <w:top w:val="none" w:sz="0" w:space="0" w:color="auto"/>
        <w:left w:val="none" w:sz="0" w:space="0" w:color="auto"/>
        <w:bottom w:val="none" w:sz="0" w:space="0" w:color="auto"/>
        <w:right w:val="none" w:sz="0" w:space="0" w:color="auto"/>
      </w:divBdr>
    </w:div>
    <w:div w:id="908805957">
      <w:bodyDiv w:val="1"/>
      <w:marLeft w:val="0"/>
      <w:marRight w:val="0"/>
      <w:marTop w:val="1305"/>
      <w:marBottom w:val="0"/>
      <w:divBdr>
        <w:top w:val="none" w:sz="0" w:space="0" w:color="auto"/>
        <w:left w:val="none" w:sz="0" w:space="0" w:color="auto"/>
        <w:bottom w:val="none" w:sz="0" w:space="0" w:color="auto"/>
        <w:right w:val="none" w:sz="0" w:space="0" w:color="auto"/>
      </w:divBdr>
      <w:divsChild>
        <w:div w:id="1620335487">
          <w:marLeft w:val="0"/>
          <w:marRight w:val="0"/>
          <w:marTop w:val="0"/>
          <w:marBottom w:val="0"/>
          <w:divBdr>
            <w:top w:val="none" w:sz="0" w:space="0" w:color="auto"/>
            <w:left w:val="none" w:sz="0" w:space="0" w:color="auto"/>
            <w:bottom w:val="none" w:sz="0" w:space="0" w:color="auto"/>
            <w:right w:val="none" w:sz="0" w:space="0" w:color="auto"/>
          </w:divBdr>
          <w:divsChild>
            <w:div w:id="1763574817">
              <w:marLeft w:val="0"/>
              <w:marRight w:val="0"/>
              <w:marTop w:val="0"/>
              <w:marBottom w:val="0"/>
              <w:divBdr>
                <w:top w:val="none" w:sz="0" w:space="0" w:color="auto"/>
                <w:left w:val="none" w:sz="0" w:space="0" w:color="auto"/>
                <w:bottom w:val="none" w:sz="0" w:space="0" w:color="auto"/>
                <w:right w:val="none" w:sz="0" w:space="0" w:color="auto"/>
              </w:divBdr>
              <w:divsChild>
                <w:div w:id="1530145544">
                  <w:marLeft w:val="0"/>
                  <w:marRight w:val="0"/>
                  <w:marTop w:val="0"/>
                  <w:marBottom w:val="0"/>
                  <w:divBdr>
                    <w:top w:val="none" w:sz="0" w:space="0" w:color="auto"/>
                    <w:left w:val="none" w:sz="0" w:space="0" w:color="auto"/>
                    <w:bottom w:val="none" w:sz="0" w:space="0" w:color="auto"/>
                    <w:right w:val="none" w:sz="0" w:space="0" w:color="auto"/>
                  </w:divBdr>
                  <w:divsChild>
                    <w:div w:id="1296181100">
                      <w:marLeft w:val="0"/>
                      <w:marRight w:val="0"/>
                      <w:marTop w:val="0"/>
                      <w:marBottom w:val="0"/>
                      <w:divBdr>
                        <w:top w:val="none" w:sz="0" w:space="0" w:color="auto"/>
                        <w:left w:val="none" w:sz="0" w:space="0" w:color="auto"/>
                        <w:bottom w:val="none" w:sz="0" w:space="0" w:color="auto"/>
                        <w:right w:val="none" w:sz="0" w:space="0" w:color="auto"/>
                      </w:divBdr>
                      <w:divsChild>
                        <w:div w:id="2133743067">
                          <w:marLeft w:val="0"/>
                          <w:marRight w:val="150"/>
                          <w:marTop w:val="0"/>
                          <w:marBottom w:val="1500"/>
                          <w:divBdr>
                            <w:top w:val="none" w:sz="0" w:space="0" w:color="auto"/>
                            <w:left w:val="none" w:sz="0" w:space="0" w:color="auto"/>
                            <w:bottom w:val="none" w:sz="0" w:space="0" w:color="auto"/>
                            <w:right w:val="none" w:sz="0" w:space="0" w:color="auto"/>
                          </w:divBdr>
                          <w:divsChild>
                            <w:div w:id="899289059">
                              <w:marLeft w:val="0"/>
                              <w:marRight w:val="0"/>
                              <w:marTop w:val="0"/>
                              <w:marBottom w:val="600"/>
                              <w:divBdr>
                                <w:top w:val="none" w:sz="0" w:space="0" w:color="auto"/>
                                <w:left w:val="none" w:sz="0" w:space="0" w:color="auto"/>
                                <w:bottom w:val="none" w:sz="0" w:space="0" w:color="auto"/>
                                <w:right w:val="none" w:sz="0" w:space="0" w:color="auto"/>
                              </w:divBdr>
                              <w:divsChild>
                                <w:div w:id="997003430">
                                  <w:marLeft w:val="0"/>
                                  <w:marRight w:val="0"/>
                                  <w:marTop w:val="2340"/>
                                  <w:marBottom w:val="0"/>
                                  <w:divBdr>
                                    <w:top w:val="none" w:sz="0" w:space="0" w:color="auto"/>
                                    <w:left w:val="none" w:sz="0" w:space="0" w:color="auto"/>
                                    <w:bottom w:val="none" w:sz="0" w:space="0" w:color="auto"/>
                                    <w:right w:val="none" w:sz="0" w:space="0" w:color="auto"/>
                                  </w:divBdr>
                                  <w:divsChild>
                                    <w:div w:id="670764184">
                                      <w:marLeft w:val="0"/>
                                      <w:marRight w:val="0"/>
                                      <w:marTop w:val="0"/>
                                      <w:marBottom w:val="240"/>
                                      <w:divBdr>
                                        <w:top w:val="none" w:sz="0" w:space="0" w:color="auto"/>
                                        <w:left w:val="none" w:sz="0" w:space="0" w:color="auto"/>
                                        <w:bottom w:val="none" w:sz="0" w:space="0" w:color="auto"/>
                                        <w:right w:val="none" w:sz="0" w:space="0" w:color="auto"/>
                                      </w:divBdr>
                                      <w:divsChild>
                                        <w:div w:id="2054380645">
                                          <w:marLeft w:val="0"/>
                                          <w:marRight w:val="0"/>
                                          <w:marTop w:val="0"/>
                                          <w:marBottom w:val="0"/>
                                          <w:divBdr>
                                            <w:top w:val="none" w:sz="0" w:space="0" w:color="auto"/>
                                            <w:left w:val="none" w:sz="0" w:space="0" w:color="auto"/>
                                            <w:bottom w:val="none" w:sz="0" w:space="0" w:color="auto"/>
                                            <w:right w:val="none" w:sz="0" w:space="0" w:color="auto"/>
                                          </w:divBdr>
                                          <w:divsChild>
                                            <w:div w:id="697704487">
                                              <w:marLeft w:val="0"/>
                                              <w:marRight w:val="0"/>
                                              <w:marTop w:val="0"/>
                                              <w:marBottom w:val="0"/>
                                              <w:divBdr>
                                                <w:top w:val="none" w:sz="0" w:space="0" w:color="auto"/>
                                                <w:left w:val="none" w:sz="0" w:space="0" w:color="auto"/>
                                                <w:bottom w:val="none" w:sz="0" w:space="0" w:color="auto"/>
                                                <w:right w:val="none" w:sz="0" w:space="0" w:color="auto"/>
                                              </w:divBdr>
                                              <w:divsChild>
                                                <w:div w:id="1953632609">
                                                  <w:marLeft w:val="0"/>
                                                  <w:marRight w:val="0"/>
                                                  <w:marTop w:val="0"/>
                                                  <w:marBottom w:val="0"/>
                                                  <w:divBdr>
                                                    <w:top w:val="none" w:sz="0" w:space="0" w:color="auto"/>
                                                    <w:left w:val="none" w:sz="0" w:space="0" w:color="auto"/>
                                                    <w:bottom w:val="none" w:sz="0" w:space="0" w:color="auto"/>
                                                    <w:right w:val="none" w:sz="0" w:space="0" w:color="auto"/>
                                                  </w:divBdr>
                                                </w:div>
                                                <w:div w:id="1389915793">
                                                  <w:marLeft w:val="0"/>
                                                  <w:marRight w:val="0"/>
                                                  <w:marTop w:val="0"/>
                                                  <w:marBottom w:val="0"/>
                                                  <w:divBdr>
                                                    <w:top w:val="none" w:sz="0" w:space="0" w:color="auto"/>
                                                    <w:left w:val="none" w:sz="0" w:space="0" w:color="auto"/>
                                                    <w:bottom w:val="none" w:sz="0" w:space="0" w:color="auto"/>
                                                    <w:right w:val="none" w:sz="0" w:space="0" w:color="auto"/>
                                                  </w:divBdr>
                                                </w:div>
                                                <w:div w:id="1257593981">
                                                  <w:marLeft w:val="0"/>
                                                  <w:marRight w:val="0"/>
                                                  <w:marTop w:val="0"/>
                                                  <w:marBottom w:val="0"/>
                                                  <w:divBdr>
                                                    <w:top w:val="none" w:sz="0" w:space="0" w:color="auto"/>
                                                    <w:left w:val="none" w:sz="0" w:space="0" w:color="auto"/>
                                                    <w:bottom w:val="none" w:sz="0" w:space="0" w:color="auto"/>
                                                    <w:right w:val="none" w:sz="0" w:space="0" w:color="auto"/>
                                                  </w:divBdr>
                                                </w:div>
                                                <w:div w:id="996030798">
                                                  <w:marLeft w:val="0"/>
                                                  <w:marRight w:val="0"/>
                                                  <w:marTop w:val="0"/>
                                                  <w:marBottom w:val="0"/>
                                                  <w:divBdr>
                                                    <w:top w:val="none" w:sz="0" w:space="0" w:color="auto"/>
                                                    <w:left w:val="none" w:sz="0" w:space="0" w:color="auto"/>
                                                    <w:bottom w:val="none" w:sz="0" w:space="0" w:color="auto"/>
                                                    <w:right w:val="none" w:sz="0" w:space="0" w:color="auto"/>
                                                  </w:divBdr>
                                                </w:div>
                                                <w:div w:id="16665716">
                                                  <w:marLeft w:val="0"/>
                                                  <w:marRight w:val="0"/>
                                                  <w:marTop w:val="0"/>
                                                  <w:marBottom w:val="0"/>
                                                  <w:divBdr>
                                                    <w:top w:val="none" w:sz="0" w:space="0" w:color="auto"/>
                                                    <w:left w:val="none" w:sz="0" w:space="0" w:color="auto"/>
                                                    <w:bottom w:val="none" w:sz="0" w:space="0" w:color="auto"/>
                                                    <w:right w:val="none" w:sz="0" w:space="0" w:color="auto"/>
                                                  </w:divBdr>
                                                </w:div>
                                                <w:div w:id="723869183">
                                                  <w:marLeft w:val="0"/>
                                                  <w:marRight w:val="0"/>
                                                  <w:marTop w:val="0"/>
                                                  <w:marBottom w:val="0"/>
                                                  <w:divBdr>
                                                    <w:top w:val="none" w:sz="0" w:space="0" w:color="auto"/>
                                                    <w:left w:val="none" w:sz="0" w:space="0" w:color="auto"/>
                                                    <w:bottom w:val="none" w:sz="0" w:space="0" w:color="auto"/>
                                                    <w:right w:val="none" w:sz="0" w:space="0" w:color="auto"/>
                                                  </w:divBdr>
                                                </w:div>
                                                <w:div w:id="773137557">
                                                  <w:marLeft w:val="0"/>
                                                  <w:marRight w:val="0"/>
                                                  <w:marTop w:val="0"/>
                                                  <w:marBottom w:val="0"/>
                                                  <w:divBdr>
                                                    <w:top w:val="none" w:sz="0" w:space="0" w:color="auto"/>
                                                    <w:left w:val="none" w:sz="0" w:space="0" w:color="auto"/>
                                                    <w:bottom w:val="none" w:sz="0" w:space="0" w:color="auto"/>
                                                    <w:right w:val="none" w:sz="0" w:space="0" w:color="auto"/>
                                                  </w:divBdr>
                                                </w:div>
                                                <w:div w:id="2027632067">
                                                  <w:marLeft w:val="0"/>
                                                  <w:marRight w:val="0"/>
                                                  <w:marTop w:val="0"/>
                                                  <w:marBottom w:val="0"/>
                                                  <w:divBdr>
                                                    <w:top w:val="none" w:sz="0" w:space="0" w:color="auto"/>
                                                    <w:left w:val="none" w:sz="0" w:space="0" w:color="auto"/>
                                                    <w:bottom w:val="none" w:sz="0" w:space="0" w:color="auto"/>
                                                    <w:right w:val="none" w:sz="0" w:space="0" w:color="auto"/>
                                                  </w:divBdr>
                                                </w:div>
                                                <w:div w:id="161943246">
                                                  <w:marLeft w:val="0"/>
                                                  <w:marRight w:val="0"/>
                                                  <w:marTop w:val="0"/>
                                                  <w:marBottom w:val="0"/>
                                                  <w:divBdr>
                                                    <w:top w:val="none" w:sz="0" w:space="0" w:color="auto"/>
                                                    <w:left w:val="none" w:sz="0" w:space="0" w:color="auto"/>
                                                    <w:bottom w:val="none" w:sz="0" w:space="0" w:color="auto"/>
                                                    <w:right w:val="none" w:sz="0" w:space="0" w:color="auto"/>
                                                  </w:divBdr>
                                                </w:div>
                                                <w:div w:id="2090812737">
                                                  <w:marLeft w:val="0"/>
                                                  <w:marRight w:val="0"/>
                                                  <w:marTop w:val="0"/>
                                                  <w:marBottom w:val="0"/>
                                                  <w:divBdr>
                                                    <w:top w:val="none" w:sz="0" w:space="0" w:color="auto"/>
                                                    <w:left w:val="none" w:sz="0" w:space="0" w:color="auto"/>
                                                    <w:bottom w:val="none" w:sz="0" w:space="0" w:color="auto"/>
                                                    <w:right w:val="none" w:sz="0" w:space="0" w:color="auto"/>
                                                  </w:divBdr>
                                                </w:div>
                                                <w:div w:id="1529833671">
                                                  <w:marLeft w:val="0"/>
                                                  <w:marRight w:val="0"/>
                                                  <w:marTop w:val="0"/>
                                                  <w:marBottom w:val="0"/>
                                                  <w:divBdr>
                                                    <w:top w:val="none" w:sz="0" w:space="0" w:color="auto"/>
                                                    <w:left w:val="none" w:sz="0" w:space="0" w:color="auto"/>
                                                    <w:bottom w:val="none" w:sz="0" w:space="0" w:color="auto"/>
                                                    <w:right w:val="none" w:sz="0" w:space="0" w:color="auto"/>
                                                  </w:divBdr>
                                                </w:div>
                                                <w:div w:id="9294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862476">
      <w:bodyDiv w:val="1"/>
      <w:marLeft w:val="0"/>
      <w:marRight w:val="0"/>
      <w:marTop w:val="0"/>
      <w:marBottom w:val="0"/>
      <w:divBdr>
        <w:top w:val="none" w:sz="0" w:space="0" w:color="auto"/>
        <w:left w:val="none" w:sz="0" w:space="0" w:color="auto"/>
        <w:bottom w:val="none" w:sz="0" w:space="0" w:color="auto"/>
        <w:right w:val="none" w:sz="0" w:space="0" w:color="auto"/>
      </w:divBdr>
    </w:div>
    <w:div w:id="936526039">
      <w:bodyDiv w:val="1"/>
      <w:marLeft w:val="0"/>
      <w:marRight w:val="0"/>
      <w:marTop w:val="0"/>
      <w:marBottom w:val="0"/>
      <w:divBdr>
        <w:top w:val="none" w:sz="0" w:space="0" w:color="auto"/>
        <w:left w:val="none" w:sz="0" w:space="0" w:color="auto"/>
        <w:bottom w:val="none" w:sz="0" w:space="0" w:color="auto"/>
        <w:right w:val="none" w:sz="0" w:space="0" w:color="auto"/>
      </w:divBdr>
    </w:div>
    <w:div w:id="974027630">
      <w:bodyDiv w:val="1"/>
      <w:marLeft w:val="0"/>
      <w:marRight w:val="0"/>
      <w:marTop w:val="0"/>
      <w:marBottom w:val="0"/>
      <w:divBdr>
        <w:top w:val="none" w:sz="0" w:space="0" w:color="auto"/>
        <w:left w:val="none" w:sz="0" w:space="0" w:color="auto"/>
        <w:bottom w:val="none" w:sz="0" w:space="0" w:color="auto"/>
        <w:right w:val="none" w:sz="0" w:space="0" w:color="auto"/>
      </w:divBdr>
    </w:div>
    <w:div w:id="996035724">
      <w:bodyDiv w:val="1"/>
      <w:marLeft w:val="0"/>
      <w:marRight w:val="0"/>
      <w:marTop w:val="0"/>
      <w:marBottom w:val="0"/>
      <w:divBdr>
        <w:top w:val="none" w:sz="0" w:space="0" w:color="auto"/>
        <w:left w:val="none" w:sz="0" w:space="0" w:color="auto"/>
        <w:bottom w:val="none" w:sz="0" w:space="0" w:color="auto"/>
        <w:right w:val="none" w:sz="0" w:space="0" w:color="auto"/>
      </w:divBdr>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
    <w:div w:id="1007292190">
      <w:bodyDiv w:val="1"/>
      <w:marLeft w:val="0"/>
      <w:marRight w:val="0"/>
      <w:marTop w:val="0"/>
      <w:marBottom w:val="0"/>
      <w:divBdr>
        <w:top w:val="none" w:sz="0" w:space="0" w:color="auto"/>
        <w:left w:val="none" w:sz="0" w:space="0" w:color="auto"/>
        <w:bottom w:val="none" w:sz="0" w:space="0" w:color="auto"/>
        <w:right w:val="none" w:sz="0" w:space="0" w:color="auto"/>
      </w:divBdr>
    </w:div>
    <w:div w:id="1026441581">
      <w:bodyDiv w:val="1"/>
      <w:marLeft w:val="0"/>
      <w:marRight w:val="0"/>
      <w:marTop w:val="0"/>
      <w:marBottom w:val="0"/>
      <w:divBdr>
        <w:top w:val="none" w:sz="0" w:space="0" w:color="auto"/>
        <w:left w:val="none" w:sz="0" w:space="0" w:color="auto"/>
        <w:bottom w:val="none" w:sz="0" w:space="0" w:color="auto"/>
        <w:right w:val="none" w:sz="0" w:space="0" w:color="auto"/>
      </w:divBdr>
    </w:div>
    <w:div w:id="1026832440">
      <w:bodyDiv w:val="1"/>
      <w:marLeft w:val="0"/>
      <w:marRight w:val="0"/>
      <w:marTop w:val="0"/>
      <w:marBottom w:val="0"/>
      <w:divBdr>
        <w:top w:val="none" w:sz="0" w:space="0" w:color="auto"/>
        <w:left w:val="none" w:sz="0" w:space="0" w:color="auto"/>
        <w:bottom w:val="none" w:sz="0" w:space="0" w:color="auto"/>
        <w:right w:val="none" w:sz="0" w:space="0" w:color="auto"/>
      </w:divBdr>
    </w:div>
    <w:div w:id="1041906092">
      <w:bodyDiv w:val="1"/>
      <w:marLeft w:val="0"/>
      <w:marRight w:val="0"/>
      <w:marTop w:val="0"/>
      <w:marBottom w:val="0"/>
      <w:divBdr>
        <w:top w:val="none" w:sz="0" w:space="0" w:color="auto"/>
        <w:left w:val="none" w:sz="0" w:space="0" w:color="auto"/>
        <w:bottom w:val="none" w:sz="0" w:space="0" w:color="auto"/>
        <w:right w:val="none" w:sz="0" w:space="0" w:color="auto"/>
      </w:divBdr>
    </w:div>
    <w:div w:id="1076635852">
      <w:bodyDiv w:val="1"/>
      <w:marLeft w:val="0"/>
      <w:marRight w:val="0"/>
      <w:marTop w:val="0"/>
      <w:marBottom w:val="0"/>
      <w:divBdr>
        <w:top w:val="none" w:sz="0" w:space="0" w:color="auto"/>
        <w:left w:val="none" w:sz="0" w:space="0" w:color="auto"/>
        <w:bottom w:val="none" w:sz="0" w:space="0" w:color="auto"/>
        <w:right w:val="none" w:sz="0" w:space="0" w:color="auto"/>
      </w:divBdr>
    </w:div>
    <w:div w:id="1083263995">
      <w:bodyDiv w:val="1"/>
      <w:marLeft w:val="0"/>
      <w:marRight w:val="0"/>
      <w:marTop w:val="0"/>
      <w:marBottom w:val="0"/>
      <w:divBdr>
        <w:top w:val="none" w:sz="0" w:space="0" w:color="auto"/>
        <w:left w:val="none" w:sz="0" w:space="0" w:color="auto"/>
        <w:bottom w:val="none" w:sz="0" w:space="0" w:color="auto"/>
        <w:right w:val="none" w:sz="0" w:space="0" w:color="auto"/>
      </w:divBdr>
    </w:div>
    <w:div w:id="1102410841">
      <w:bodyDiv w:val="1"/>
      <w:marLeft w:val="0"/>
      <w:marRight w:val="0"/>
      <w:marTop w:val="0"/>
      <w:marBottom w:val="0"/>
      <w:divBdr>
        <w:top w:val="none" w:sz="0" w:space="0" w:color="auto"/>
        <w:left w:val="none" w:sz="0" w:space="0" w:color="auto"/>
        <w:bottom w:val="none" w:sz="0" w:space="0" w:color="auto"/>
        <w:right w:val="none" w:sz="0" w:space="0" w:color="auto"/>
      </w:divBdr>
    </w:div>
    <w:div w:id="1111629344">
      <w:bodyDiv w:val="1"/>
      <w:marLeft w:val="0"/>
      <w:marRight w:val="0"/>
      <w:marTop w:val="0"/>
      <w:marBottom w:val="0"/>
      <w:divBdr>
        <w:top w:val="none" w:sz="0" w:space="0" w:color="auto"/>
        <w:left w:val="none" w:sz="0" w:space="0" w:color="auto"/>
        <w:bottom w:val="none" w:sz="0" w:space="0" w:color="auto"/>
        <w:right w:val="none" w:sz="0" w:space="0" w:color="auto"/>
      </w:divBdr>
    </w:div>
    <w:div w:id="1115100341">
      <w:bodyDiv w:val="1"/>
      <w:marLeft w:val="0"/>
      <w:marRight w:val="0"/>
      <w:marTop w:val="0"/>
      <w:marBottom w:val="0"/>
      <w:divBdr>
        <w:top w:val="none" w:sz="0" w:space="0" w:color="auto"/>
        <w:left w:val="none" w:sz="0" w:space="0" w:color="auto"/>
        <w:bottom w:val="none" w:sz="0" w:space="0" w:color="auto"/>
        <w:right w:val="none" w:sz="0" w:space="0" w:color="auto"/>
      </w:divBdr>
    </w:div>
    <w:div w:id="1126120959">
      <w:bodyDiv w:val="1"/>
      <w:marLeft w:val="0"/>
      <w:marRight w:val="0"/>
      <w:marTop w:val="0"/>
      <w:marBottom w:val="0"/>
      <w:divBdr>
        <w:top w:val="none" w:sz="0" w:space="0" w:color="auto"/>
        <w:left w:val="none" w:sz="0" w:space="0" w:color="auto"/>
        <w:bottom w:val="none" w:sz="0" w:space="0" w:color="auto"/>
        <w:right w:val="none" w:sz="0" w:space="0" w:color="auto"/>
      </w:divBdr>
    </w:div>
    <w:div w:id="1171986023">
      <w:bodyDiv w:val="1"/>
      <w:marLeft w:val="0"/>
      <w:marRight w:val="0"/>
      <w:marTop w:val="0"/>
      <w:marBottom w:val="0"/>
      <w:divBdr>
        <w:top w:val="none" w:sz="0" w:space="0" w:color="auto"/>
        <w:left w:val="none" w:sz="0" w:space="0" w:color="auto"/>
        <w:bottom w:val="none" w:sz="0" w:space="0" w:color="auto"/>
        <w:right w:val="none" w:sz="0" w:space="0" w:color="auto"/>
      </w:divBdr>
    </w:div>
    <w:div w:id="1171988430">
      <w:bodyDiv w:val="1"/>
      <w:marLeft w:val="0"/>
      <w:marRight w:val="0"/>
      <w:marTop w:val="0"/>
      <w:marBottom w:val="0"/>
      <w:divBdr>
        <w:top w:val="none" w:sz="0" w:space="0" w:color="auto"/>
        <w:left w:val="none" w:sz="0" w:space="0" w:color="auto"/>
        <w:bottom w:val="none" w:sz="0" w:space="0" w:color="auto"/>
        <w:right w:val="none" w:sz="0" w:space="0" w:color="auto"/>
      </w:divBdr>
    </w:div>
    <w:div w:id="1183933400">
      <w:bodyDiv w:val="1"/>
      <w:marLeft w:val="0"/>
      <w:marRight w:val="0"/>
      <w:marTop w:val="0"/>
      <w:marBottom w:val="0"/>
      <w:divBdr>
        <w:top w:val="none" w:sz="0" w:space="0" w:color="auto"/>
        <w:left w:val="none" w:sz="0" w:space="0" w:color="auto"/>
        <w:bottom w:val="none" w:sz="0" w:space="0" w:color="auto"/>
        <w:right w:val="none" w:sz="0" w:space="0" w:color="auto"/>
      </w:divBdr>
    </w:div>
    <w:div w:id="1192694400">
      <w:bodyDiv w:val="1"/>
      <w:marLeft w:val="0"/>
      <w:marRight w:val="0"/>
      <w:marTop w:val="0"/>
      <w:marBottom w:val="0"/>
      <w:divBdr>
        <w:top w:val="none" w:sz="0" w:space="0" w:color="auto"/>
        <w:left w:val="none" w:sz="0" w:space="0" w:color="auto"/>
        <w:bottom w:val="none" w:sz="0" w:space="0" w:color="auto"/>
        <w:right w:val="none" w:sz="0" w:space="0" w:color="auto"/>
      </w:divBdr>
    </w:div>
    <w:div w:id="1199732956">
      <w:bodyDiv w:val="1"/>
      <w:marLeft w:val="0"/>
      <w:marRight w:val="0"/>
      <w:marTop w:val="0"/>
      <w:marBottom w:val="0"/>
      <w:divBdr>
        <w:top w:val="none" w:sz="0" w:space="0" w:color="auto"/>
        <w:left w:val="none" w:sz="0" w:space="0" w:color="auto"/>
        <w:bottom w:val="none" w:sz="0" w:space="0" w:color="auto"/>
        <w:right w:val="none" w:sz="0" w:space="0" w:color="auto"/>
      </w:divBdr>
    </w:div>
    <w:div w:id="1207640969">
      <w:bodyDiv w:val="1"/>
      <w:marLeft w:val="0"/>
      <w:marRight w:val="0"/>
      <w:marTop w:val="0"/>
      <w:marBottom w:val="0"/>
      <w:divBdr>
        <w:top w:val="none" w:sz="0" w:space="0" w:color="auto"/>
        <w:left w:val="none" w:sz="0" w:space="0" w:color="auto"/>
        <w:bottom w:val="none" w:sz="0" w:space="0" w:color="auto"/>
        <w:right w:val="none" w:sz="0" w:space="0" w:color="auto"/>
      </w:divBdr>
    </w:div>
    <w:div w:id="1208646292">
      <w:bodyDiv w:val="1"/>
      <w:marLeft w:val="0"/>
      <w:marRight w:val="0"/>
      <w:marTop w:val="0"/>
      <w:marBottom w:val="0"/>
      <w:divBdr>
        <w:top w:val="none" w:sz="0" w:space="0" w:color="auto"/>
        <w:left w:val="none" w:sz="0" w:space="0" w:color="auto"/>
        <w:bottom w:val="none" w:sz="0" w:space="0" w:color="auto"/>
        <w:right w:val="none" w:sz="0" w:space="0" w:color="auto"/>
      </w:divBdr>
    </w:div>
    <w:div w:id="1223560657">
      <w:bodyDiv w:val="1"/>
      <w:marLeft w:val="0"/>
      <w:marRight w:val="0"/>
      <w:marTop w:val="0"/>
      <w:marBottom w:val="0"/>
      <w:divBdr>
        <w:top w:val="none" w:sz="0" w:space="0" w:color="auto"/>
        <w:left w:val="none" w:sz="0" w:space="0" w:color="auto"/>
        <w:bottom w:val="none" w:sz="0" w:space="0" w:color="auto"/>
        <w:right w:val="none" w:sz="0" w:space="0" w:color="auto"/>
      </w:divBdr>
    </w:div>
    <w:div w:id="1236088782">
      <w:bodyDiv w:val="1"/>
      <w:marLeft w:val="0"/>
      <w:marRight w:val="0"/>
      <w:marTop w:val="0"/>
      <w:marBottom w:val="0"/>
      <w:divBdr>
        <w:top w:val="none" w:sz="0" w:space="0" w:color="auto"/>
        <w:left w:val="none" w:sz="0" w:space="0" w:color="auto"/>
        <w:bottom w:val="none" w:sz="0" w:space="0" w:color="auto"/>
        <w:right w:val="none" w:sz="0" w:space="0" w:color="auto"/>
      </w:divBdr>
    </w:div>
    <w:div w:id="1245871179">
      <w:bodyDiv w:val="1"/>
      <w:marLeft w:val="0"/>
      <w:marRight w:val="0"/>
      <w:marTop w:val="0"/>
      <w:marBottom w:val="0"/>
      <w:divBdr>
        <w:top w:val="none" w:sz="0" w:space="0" w:color="auto"/>
        <w:left w:val="none" w:sz="0" w:space="0" w:color="auto"/>
        <w:bottom w:val="none" w:sz="0" w:space="0" w:color="auto"/>
        <w:right w:val="none" w:sz="0" w:space="0" w:color="auto"/>
      </w:divBdr>
    </w:div>
    <w:div w:id="1252201412">
      <w:bodyDiv w:val="1"/>
      <w:marLeft w:val="0"/>
      <w:marRight w:val="0"/>
      <w:marTop w:val="0"/>
      <w:marBottom w:val="0"/>
      <w:divBdr>
        <w:top w:val="none" w:sz="0" w:space="0" w:color="auto"/>
        <w:left w:val="none" w:sz="0" w:space="0" w:color="auto"/>
        <w:bottom w:val="none" w:sz="0" w:space="0" w:color="auto"/>
        <w:right w:val="none" w:sz="0" w:space="0" w:color="auto"/>
      </w:divBdr>
    </w:div>
    <w:div w:id="1274939532">
      <w:bodyDiv w:val="1"/>
      <w:marLeft w:val="0"/>
      <w:marRight w:val="0"/>
      <w:marTop w:val="0"/>
      <w:marBottom w:val="0"/>
      <w:divBdr>
        <w:top w:val="none" w:sz="0" w:space="0" w:color="auto"/>
        <w:left w:val="none" w:sz="0" w:space="0" w:color="auto"/>
        <w:bottom w:val="none" w:sz="0" w:space="0" w:color="auto"/>
        <w:right w:val="none" w:sz="0" w:space="0" w:color="auto"/>
      </w:divBdr>
    </w:div>
    <w:div w:id="1276399634">
      <w:bodyDiv w:val="1"/>
      <w:marLeft w:val="0"/>
      <w:marRight w:val="0"/>
      <w:marTop w:val="0"/>
      <w:marBottom w:val="0"/>
      <w:divBdr>
        <w:top w:val="none" w:sz="0" w:space="0" w:color="auto"/>
        <w:left w:val="none" w:sz="0" w:space="0" w:color="auto"/>
        <w:bottom w:val="none" w:sz="0" w:space="0" w:color="auto"/>
        <w:right w:val="none" w:sz="0" w:space="0" w:color="auto"/>
      </w:divBdr>
    </w:div>
    <w:div w:id="1346786218">
      <w:bodyDiv w:val="1"/>
      <w:marLeft w:val="0"/>
      <w:marRight w:val="0"/>
      <w:marTop w:val="0"/>
      <w:marBottom w:val="0"/>
      <w:divBdr>
        <w:top w:val="none" w:sz="0" w:space="0" w:color="auto"/>
        <w:left w:val="none" w:sz="0" w:space="0" w:color="auto"/>
        <w:bottom w:val="none" w:sz="0" w:space="0" w:color="auto"/>
        <w:right w:val="none" w:sz="0" w:space="0" w:color="auto"/>
      </w:divBdr>
    </w:div>
    <w:div w:id="1350906299">
      <w:bodyDiv w:val="1"/>
      <w:marLeft w:val="0"/>
      <w:marRight w:val="0"/>
      <w:marTop w:val="0"/>
      <w:marBottom w:val="0"/>
      <w:divBdr>
        <w:top w:val="none" w:sz="0" w:space="0" w:color="auto"/>
        <w:left w:val="none" w:sz="0" w:space="0" w:color="auto"/>
        <w:bottom w:val="none" w:sz="0" w:space="0" w:color="auto"/>
        <w:right w:val="none" w:sz="0" w:space="0" w:color="auto"/>
      </w:divBdr>
    </w:div>
    <w:div w:id="1356155883">
      <w:bodyDiv w:val="1"/>
      <w:marLeft w:val="0"/>
      <w:marRight w:val="0"/>
      <w:marTop w:val="0"/>
      <w:marBottom w:val="0"/>
      <w:divBdr>
        <w:top w:val="none" w:sz="0" w:space="0" w:color="auto"/>
        <w:left w:val="none" w:sz="0" w:space="0" w:color="auto"/>
        <w:bottom w:val="none" w:sz="0" w:space="0" w:color="auto"/>
        <w:right w:val="none" w:sz="0" w:space="0" w:color="auto"/>
      </w:divBdr>
    </w:div>
    <w:div w:id="1361467280">
      <w:bodyDiv w:val="1"/>
      <w:marLeft w:val="0"/>
      <w:marRight w:val="0"/>
      <w:marTop w:val="0"/>
      <w:marBottom w:val="0"/>
      <w:divBdr>
        <w:top w:val="none" w:sz="0" w:space="0" w:color="auto"/>
        <w:left w:val="none" w:sz="0" w:space="0" w:color="auto"/>
        <w:bottom w:val="none" w:sz="0" w:space="0" w:color="auto"/>
        <w:right w:val="none" w:sz="0" w:space="0" w:color="auto"/>
      </w:divBdr>
    </w:div>
    <w:div w:id="1377971103">
      <w:bodyDiv w:val="1"/>
      <w:marLeft w:val="0"/>
      <w:marRight w:val="0"/>
      <w:marTop w:val="0"/>
      <w:marBottom w:val="0"/>
      <w:divBdr>
        <w:top w:val="none" w:sz="0" w:space="0" w:color="auto"/>
        <w:left w:val="none" w:sz="0" w:space="0" w:color="auto"/>
        <w:bottom w:val="none" w:sz="0" w:space="0" w:color="auto"/>
        <w:right w:val="none" w:sz="0" w:space="0" w:color="auto"/>
      </w:divBdr>
    </w:div>
    <w:div w:id="1399789972">
      <w:bodyDiv w:val="1"/>
      <w:marLeft w:val="0"/>
      <w:marRight w:val="0"/>
      <w:marTop w:val="0"/>
      <w:marBottom w:val="0"/>
      <w:divBdr>
        <w:top w:val="none" w:sz="0" w:space="0" w:color="auto"/>
        <w:left w:val="none" w:sz="0" w:space="0" w:color="auto"/>
        <w:bottom w:val="none" w:sz="0" w:space="0" w:color="auto"/>
        <w:right w:val="none" w:sz="0" w:space="0" w:color="auto"/>
      </w:divBdr>
    </w:div>
    <w:div w:id="1440102098">
      <w:bodyDiv w:val="1"/>
      <w:marLeft w:val="0"/>
      <w:marRight w:val="0"/>
      <w:marTop w:val="0"/>
      <w:marBottom w:val="0"/>
      <w:divBdr>
        <w:top w:val="none" w:sz="0" w:space="0" w:color="auto"/>
        <w:left w:val="none" w:sz="0" w:space="0" w:color="auto"/>
        <w:bottom w:val="none" w:sz="0" w:space="0" w:color="auto"/>
        <w:right w:val="none" w:sz="0" w:space="0" w:color="auto"/>
      </w:divBdr>
    </w:div>
    <w:div w:id="1443762067">
      <w:bodyDiv w:val="1"/>
      <w:marLeft w:val="0"/>
      <w:marRight w:val="0"/>
      <w:marTop w:val="0"/>
      <w:marBottom w:val="0"/>
      <w:divBdr>
        <w:top w:val="none" w:sz="0" w:space="0" w:color="auto"/>
        <w:left w:val="none" w:sz="0" w:space="0" w:color="auto"/>
        <w:bottom w:val="none" w:sz="0" w:space="0" w:color="auto"/>
        <w:right w:val="none" w:sz="0" w:space="0" w:color="auto"/>
      </w:divBdr>
    </w:div>
    <w:div w:id="1453745646">
      <w:bodyDiv w:val="1"/>
      <w:marLeft w:val="0"/>
      <w:marRight w:val="0"/>
      <w:marTop w:val="0"/>
      <w:marBottom w:val="0"/>
      <w:divBdr>
        <w:top w:val="none" w:sz="0" w:space="0" w:color="auto"/>
        <w:left w:val="none" w:sz="0" w:space="0" w:color="auto"/>
        <w:bottom w:val="none" w:sz="0" w:space="0" w:color="auto"/>
        <w:right w:val="none" w:sz="0" w:space="0" w:color="auto"/>
      </w:divBdr>
    </w:div>
    <w:div w:id="1520239087">
      <w:bodyDiv w:val="1"/>
      <w:marLeft w:val="0"/>
      <w:marRight w:val="0"/>
      <w:marTop w:val="0"/>
      <w:marBottom w:val="0"/>
      <w:divBdr>
        <w:top w:val="none" w:sz="0" w:space="0" w:color="auto"/>
        <w:left w:val="none" w:sz="0" w:space="0" w:color="auto"/>
        <w:bottom w:val="none" w:sz="0" w:space="0" w:color="auto"/>
        <w:right w:val="none" w:sz="0" w:space="0" w:color="auto"/>
      </w:divBdr>
    </w:div>
    <w:div w:id="1533033347">
      <w:bodyDiv w:val="1"/>
      <w:marLeft w:val="0"/>
      <w:marRight w:val="0"/>
      <w:marTop w:val="0"/>
      <w:marBottom w:val="0"/>
      <w:divBdr>
        <w:top w:val="none" w:sz="0" w:space="0" w:color="auto"/>
        <w:left w:val="none" w:sz="0" w:space="0" w:color="auto"/>
        <w:bottom w:val="none" w:sz="0" w:space="0" w:color="auto"/>
        <w:right w:val="none" w:sz="0" w:space="0" w:color="auto"/>
      </w:divBdr>
    </w:div>
    <w:div w:id="1534070640">
      <w:bodyDiv w:val="1"/>
      <w:marLeft w:val="0"/>
      <w:marRight w:val="0"/>
      <w:marTop w:val="0"/>
      <w:marBottom w:val="0"/>
      <w:divBdr>
        <w:top w:val="none" w:sz="0" w:space="0" w:color="auto"/>
        <w:left w:val="none" w:sz="0" w:space="0" w:color="auto"/>
        <w:bottom w:val="none" w:sz="0" w:space="0" w:color="auto"/>
        <w:right w:val="none" w:sz="0" w:space="0" w:color="auto"/>
      </w:divBdr>
      <w:divsChild>
        <w:div w:id="631178406">
          <w:marLeft w:val="0"/>
          <w:marRight w:val="0"/>
          <w:marTop w:val="0"/>
          <w:marBottom w:val="0"/>
          <w:divBdr>
            <w:top w:val="none" w:sz="0" w:space="0" w:color="auto"/>
            <w:left w:val="none" w:sz="0" w:space="0" w:color="auto"/>
            <w:bottom w:val="none" w:sz="0" w:space="0" w:color="auto"/>
            <w:right w:val="none" w:sz="0" w:space="0" w:color="auto"/>
          </w:divBdr>
          <w:divsChild>
            <w:div w:id="496766484">
              <w:marLeft w:val="0"/>
              <w:marRight w:val="0"/>
              <w:marTop w:val="0"/>
              <w:marBottom w:val="0"/>
              <w:divBdr>
                <w:top w:val="none" w:sz="0" w:space="0" w:color="auto"/>
                <w:left w:val="none" w:sz="0" w:space="0" w:color="auto"/>
                <w:bottom w:val="none" w:sz="0" w:space="0" w:color="auto"/>
                <w:right w:val="none" w:sz="0" w:space="0" w:color="auto"/>
              </w:divBdr>
              <w:divsChild>
                <w:div w:id="90318798">
                  <w:marLeft w:val="0"/>
                  <w:marRight w:val="0"/>
                  <w:marTop w:val="100"/>
                  <w:marBottom w:val="100"/>
                  <w:divBdr>
                    <w:top w:val="none" w:sz="0" w:space="0" w:color="auto"/>
                    <w:left w:val="none" w:sz="0" w:space="0" w:color="auto"/>
                    <w:bottom w:val="none" w:sz="0" w:space="0" w:color="auto"/>
                    <w:right w:val="none" w:sz="0" w:space="0" w:color="auto"/>
                  </w:divBdr>
                  <w:divsChild>
                    <w:div w:id="1765760897">
                      <w:marLeft w:val="0"/>
                      <w:marRight w:val="0"/>
                      <w:marTop w:val="0"/>
                      <w:marBottom w:val="0"/>
                      <w:divBdr>
                        <w:top w:val="none" w:sz="0" w:space="0" w:color="auto"/>
                        <w:left w:val="none" w:sz="0" w:space="0" w:color="auto"/>
                        <w:bottom w:val="none" w:sz="0" w:space="0" w:color="auto"/>
                        <w:right w:val="none" w:sz="0" w:space="0" w:color="auto"/>
                      </w:divBdr>
                      <w:divsChild>
                        <w:div w:id="2072995543">
                          <w:marLeft w:val="0"/>
                          <w:marRight w:val="0"/>
                          <w:marTop w:val="0"/>
                          <w:marBottom w:val="0"/>
                          <w:divBdr>
                            <w:top w:val="none" w:sz="0" w:space="0" w:color="auto"/>
                            <w:left w:val="none" w:sz="0" w:space="0" w:color="auto"/>
                            <w:bottom w:val="none" w:sz="0" w:space="0" w:color="auto"/>
                            <w:right w:val="none" w:sz="0" w:space="0" w:color="auto"/>
                          </w:divBdr>
                          <w:divsChild>
                            <w:div w:id="414715534">
                              <w:marLeft w:val="0"/>
                              <w:marRight w:val="0"/>
                              <w:marTop w:val="0"/>
                              <w:marBottom w:val="0"/>
                              <w:divBdr>
                                <w:top w:val="none" w:sz="0" w:space="0" w:color="auto"/>
                                <w:left w:val="none" w:sz="0" w:space="0" w:color="auto"/>
                                <w:bottom w:val="none" w:sz="0" w:space="0" w:color="auto"/>
                                <w:right w:val="none" w:sz="0" w:space="0" w:color="auto"/>
                              </w:divBdr>
                              <w:divsChild>
                                <w:div w:id="1913275661">
                                  <w:marLeft w:val="0"/>
                                  <w:marRight w:val="0"/>
                                  <w:marTop w:val="0"/>
                                  <w:marBottom w:val="0"/>
                                  <w:divBdr>
                                    <w:top w:val="none" w:sz="0" w:space="0" w:color="auto"/>
                                    <w:left w:val="none" w:sz="0" w:space="0" w:color="auto"/>
                                    <w:bottom w:val="none" w:sz="0" w:space="0" w:color="auto"/>
                                    <w:right w:val="none" w:sz="0" w:space="0" w:color="auto"/>
                                  </w:divBdr>
                                  <w:divsChild>
                                    <w:div w:id="1122306435">
                                      <w:marLeft w:val="0"/>
                                      <w:marRight w:val="0"/>
                                      <w:marTop w:val="0"/>
                                      <w:marBottom w:val="0"/>
                                      <w:divBdr>
                                        <w:top w:val="none" w:sz="0" w:space="0" w:color="auto"/>
                                        <w:left w:val="none" w:sz="0" w:space="0" w:color="auto"/>
                                        <w:bottom w:val="none" w:sz="0" w:space="0" w:color="auto"/>
                                        <w:right w:val="none" w:sz="0" w:space="0" w:color="auto"/>
                                      </w:divBdr>
                                      <w:divsChild>
                                        <w:div w:id="559749924">
                                          <w:marLeft w:val="0"/>
                                          <w:marRight w:val="0"/>
                                          <w:marTop w:val="0"/>
                                          <w:marBottom w:val="0"/>
                                          <w:divBdr>
                                            <w:top w:val="none" w:sz="0" w:space="0" w:color="auto"/>
                                            <w:left w:val="none" w:sz="0" w:space="0" w:color="auto"/>
                                            <w:bottom w:val="none" w:sz="0" w:space="0" w:color="auto"/>
                                            <w:right w:val="none" w:sz="0" w:space="0" w:color="auto"/>
                                          </w:divBdr>
                                          <w:divsChild>
                                            <w:div w:id="737821351">
                                              <w:marLeft w:val="0"/>
                                              <w:marRight w:val="0"/>
                                              <w:marTop w:val="0"/>
                                              <w:marBottom w:val="0"/>
                                              <w:divBdr>
                                                <w:top w:val="none" w:sz="0" w:space="0" w:color="auto"/>
                                                <w:left w:val="none" w:sz="0" w:space="0" w:color="auto"/>
                                                <w:bottom w:val="none" w:sz="0" w:space="0" w:color="auto"/>
                                                <w:right w:val="none" w:sz="0" w:space="0" w:color="auto"/>
                                              </w:divBdr>
                                              <w:divsChild>
                                                <w:div w:id="241644555">
                                                  <w:marLeft w:val="0"/>
                                                  <w:marRight w:val="300"/>
                                                  <w:marTop w:val="0"/>
                                                  <w:marBottom w:val="0"/>
                                                  <w:divBdr>
                                                    <w:top w:val="none" w:sz="0" w:space="0" w:color="auto"/>
                                                    <w:left w:val="none" w:sz="0" w:space="0" w:color="auto"/>
                                                    <w:bottom w:val="none" w:sz="0" w:space="0" w:color="auto"/>
                                                    <w:right w:val="none" w:sz="0" w:space="0" w:color="auto"/>
                                                  </w:divBdr>
                                                  <w:divsChild>
                                                    <w:div w:id="33697358">
                                                      <w:marLeft w:val="0"/>
                                                      <w:marRight w:val="0"/>
                                                      <w:marTop w:val="0"/>
                                                      <w:marBottom w:val="0"/>
                                                      <w:divBdr>
                                                        <w:top w:val="none" w:sz="0" w:space="0" w:color="auto"/>
                                                        <w:left w:val="none" w:sz="0" w:space="0" w:color="auto"/>
                                                        <w:bottom w:val="none" w:sz="0" w:space="0" w:color="auto"/>
                                                        <w:right w:val="none" w:sz="0" w:space="0" w:color="auto"/>
                                                      </w:divBdr>
                                                      <w:divsChild>
                                                        <w:div w:id="620646345">
                                                          <w:marLeft w:val="0"/>
                                                          <w:marRight w:val="0"/>
                                                          <w:marTop w:val="0"/>
                                                          <w:marBottom w:val="300"/>
                                                          <w:divBdr>
                                                            <w:top w:val="single" w:sz="6" w:space="0" w:color="CCCCCC"/>
                                                            <w:left w:val="none" w:sz="0" w:space="0" w:color="auto"/>
                                                            <w:bottom w:val="none" w:sz="0" w:space="0" w:color="auto"/>
                                                            <w:right w:val="none" w:sz="0" w:space="0" w:color="auto"/>
                                                          </w:divBdr>
                                                          <w:divsChild>
                                                            <w:div w:id="1113942781">
                                                              <w:marLeft w:val="0"/>
                                                              <w:marRight w:val="0"/>
                                                              <w:marTop w:val="0"/>
                                                              <w:marBottom w:val="0"/>
                                                              <w:divBdr>
                                                                <w:top w:val="none" w:sz="0" w:space="0" w:color="auto"/>
                                                                <w:left w:val="none" w:sz="0" w:space="0" w:color="auto"/>
                                                                <w:bottom w:val="none" w:sz="0" w:space="0" w:color="auto"/>
                                                                <w:right w:val="none" w:sz="0" w:space="0" w:color="auto"/>
                                                              </w:divBdr>
                                                              <w:divsChild>
                                                                <w:div w:id="1268855566">
                                                                  <w:marLeft w:val="0"/>
                                                                  <w:marRight w:val="0"/>
                                                                  <w:marTop w:val="0"/>
                                                                  <w:marBottom w:val="0"/>
                                                                  <w:divBdr>
                                                                    <w:top w:val="none" w:sz="0" w:space="0" w:color="auto"/>
                                                                    <w:left w:val="none" w:sz="0" w:space="0" w:color="auto"/>
                                                                    <w:bottom w:val="none" w:sz="0" w:space="0" w:color="auto"/>
                                                                    <w:right w:val="none" w:sz="0" w:space="0" w:color="auto"/>
                                                                  </w:divBdr>
                                                                  <w:divsChild>
                                                                    <w:div w:id="34283371">
                                                                      <w:marLeft w:val="0"/>
                                                                      <w:marRight w:val="0"/>
                                                                      <w:marTop w:val="0"/>
                                                                      <w:marBottom w:val="0"/>
                                                                      <w:divBdr>
                                                                        <w:top w:val="none" w:sz="0" w:space="0" w:color="auto"/>
                                                                        <w:left w:val="none" w:sz="0" w:space="0" w:color="auto"/>
                                                                        <w:bottom w:val="none" w:sz="0" w:space="0" w:color="auto"/>
                                                                        <w:right w:val="none" w:sz="0" w:space="0" w:color="auto"/>
                                                                      </w:divBdr>
                                                                      <w:divsChild>
                                                                        <w:div w:id="33502275">
                                                                          <w:marLeft w:val="0"/>
                                                                          <w:marRight w:val="0"/>
                                                                          <w:marTop w:val="0"/>
                                                                          <w:marBottom w:val="0"/>
                                                                          <w:divBdr>
                                                                            <w:top w:val="none" w:sz="0" w:space="0" w:color="auto"/>
                                                                            <w:left w:val="none" w:sz="0" w:space="0" w:color="auto"/>
                                                                            <w:bottom w:val="none" w:sz="0" w:space="0" w:color="auto"/>
                                                                            <w:right w:val="none" w:sz="0" w:space="0" w:color="auto"/>
                                                                          </w:divBdr>
                                                                          <w:divsChild>
                                                                            <w:div w:id="1044603617">
                                                                              <w:marLeft w:val="0"/>
                                                                              <w:marRight w:val="0"/>
                                                                              <w:marTop w:val="0"/>
                                                                              <w:marBottom w:val="0"/>
                                                                              <w:divBdr>
                                                                                <w:top w:val="none" w:sz="0" w:space="0" w:color="auto"/>
                                                                                <w:left w:val="none" w:sz="0" w:space="0" w:color="auto"/>
                                                                                <w:bottom w:val="none" w:sz="0" w:space="0" w:color="auto"/>
                                                                                <w:right w:val="none" w:sz="0" w:space="0" w:color="auto"/>
                                                                              </w:divBdr>
                                                                              <w:divsChild>
                                                                                <w:div w:id="320082643">
                                                                                  <w:marLeft w:val="0"/>
                                                                                  <w:marRight w:val="0"/>
                                                                                  <w:marTop w:val="0"/>
                                                                                  <w:marBottom w:val="0"/>
                                                                                  <w:divBdr>
                                                                                    <w:top w:val="none" w:sz="0" w:space="0" w:color="auto"/>
                                                                                    <w:left w:val="none" w:sz="0" w:space="0" w:color="auto"/>
                                                                                    <w:bottom w:val="none" w:sz="0" w:space="0" w:color="auto"/>
                                                                                    <w:right w:val="none" w:sz="0" w:space="0" w:color="auto"/>
                                                                                  </w:divBdr>
                                                                                  <w:divsChild>
                                                                                    <w:div w:id="482311305">
                                                                                      <w:marLeft w:val="0"/>
                                                                                      <w:marRight w:val="0"/>
                                                                                      <w:marTop w:val="0"/>
                                                                                      <w:marBottom w:val="0"/>
                                                                                      <w:divBdr>
                                                                                        <w:top w:val="none" w:sz="0" w:space="0" w:color="auto"/>
                                                                                        <w:left w:val="none" w:sz="0" w:space="0" w:color="auto"/>
                                                                                        <w:bottom w:val="none" w:sz="0" w:space="0" w:color="auto"/>
                                                                                        <w:right w:val="none" w:sz="0" w:space="0" w:color="auto"/>
                                                                                      </w:divBdr>
                                                                                    </w:div>
                                                                                    <w:div w:id="1282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92544">
      <w:bodyDiv w:val="1"/>
      <w:marLeft w:val="0"/>
      <w:marRight w:val="0"/>
      <w:marTop w:val="0"/>
      <w:marBottom w:val="0"/>
      <w:divBdr>
        <w:top w:val="none" w:sz="0" w:space="0" w:color="auto"/>
        <w:left w:val="none" w:sz="0" w:space="0" w:color="auto"/>
        <w:bottom w:val="none" w:sz="0" w:space="0" w:color="auto"/>
        <w:right w:val="none" w:sz="0" w:space="0" w:color="auto"/>
      </w:divBdr>
    </w:div>
    <w:div w:id="1554191933">
      <w:bodyDiv w:val="1"/>
      <w:marLeft w:val="0"/>
      <w:marRight w:val="0"/>
      <w:marTop w:val="0"/>
      <w:marBottom w:val="0"/>
      <w:divBdr>
        <w:top w:val="none" w:sz="0" w:space="0" w:color="auto"/>
        <w:left w:val="none" w:sz="0" w:space="0" w:color="auto"/>
        <w:bottom w:val="none" w:sz="0" w:space="0" w:color="auto"/>
        <w:right w:val="none" w:sz="0" w:space="0" w:color="auto"/>
      </w:divBdr>
    </w:div>
    <w:div w:id="1568228008">
      <w:bodyDiv w:val="1"/>
      <w:marLeft w:val="0"/>
      <w:marRight w:val="0"/>
      <w:marTop w:val="0"/>
      <w:marBottom w:val="0"/>
      <w:divBdr>
        <w:top w:val="none" w:sz="0" w:space="0" w:color="auto"/>
        <w:left w:val="none" w:sz="0" w:space="0" w:color="auto"/>
        <w:bottom w:val="none" w:sz="0" w:space="0" w:color="auto"/>
        <w:right w:val="none" w:sz="0" w:space="0" w:color="auto"/>
      </w:divBdr>
    </w:div>
    <w:div w:id="1584218436">
      <w:bodyDiv w:val="1"/>
      <w:marLeft w:val="0"/>
      <w:marRight w:val="0"/>
      <w:marTop w:val="0"/>
      <w:marBottom w:val="0"/>
      <w:divBdr>
        <w:top w:val="none" w:sz="0" w:space="0" w:color="auto"/>
        <w:left w:val="none" w:sz="0" w:space="0" w:color="auto"/>
        <w:bottom w:val="none" w:sz="0" w:space="0" w:color="auto"/>
        <w:right w:val="none" w:sz="0" w:space="0" w:color="auto"/>
      </w:divBdr>
    </w:div>
    <w:div w:id="1603873766">
      <w:bodyDiv w:val="1"/>
      <w:marLeft w:val="0"/>
      <w:marRight w:val="0"/>
      <w:marTop w:val="0"/>
      <w:marBottom w:val="0"/>
      <w:divBdr>
        <w:top w:val="none" w:sz="0" w:space="0" w:color="auto"/>
        <w:left w:val="none" w:sz="0" w:space="0" w:color="auto"/>
        <w:bottom w:val="none" w:sz="0" w:space="0" w:color="auto"/>
        <w:right w:val="none" w:sz="0" w:space="0" w:color="auto"/>
      </w:divBdr>
    </w:div>
    <w:div w:id="1646854814">
      <w:bodyDiv w:val="1"/>
      <w:marLeft w:val="0"/>
      <w:marRight w:val="0"/>
      <w:marTop w:val="0"/>
      <w:marBottom w:val="0"/>
      <w:divBdr>
        <w:top w:val="none" w:sz="0" w:space="0" w:color="auto"/>
        <w:left w:val="none" w:sz="0" w:space="0" w:color="auto"/>
        <w:bottom w:val="none" w:sz="0" w:space="0" w:color="auto"/>
        <w:right w:val="none" w:sz="0" w:space="0" w:color="auto"/>
      </w:divBdr>
    </w:div>
    <w:div w:id="1714310310">
      <w:bodyDiv w:val="1"/>
      <w:marLeft w:val="0"/>
      <w:marRight w:val="0"/>
      <w:marTop w:val="0"/>
      <w:marBottom w:val="0"/>
      <w:divBdr>
        <w:top w:val="none" w:sz="0" w:space="0" w:color="auto"/>
        <w:left w:val="none" w:sz="0" w:space="0" w:color="auto"/>
        <w:bottom w:val="none" w:sz="0" w:space="0" w:color="auto"/>
        <w:right w:val="none" w:sz="0" w:space="0" w:color="auto"/>
      </w:divBdr>
    </w:div>
    <w:div w:id="1761440969">
      <w:bodyDiv w:val="1"/>
      <w:marLeft w:val="0"/>
      <w:marRight w:val="0"/>
      <w:marTop w:val="0"/>
      <w:marBottom w:val="0"/>
      <w:divBdr>
        <w:top w:val="none" w:sz="0" w:space="0" w:color="auto"/>
        <w:left w:val="none" w:sz="0" w:space="0" w:color="auto"/>
        <w:bottom w:val="none" w:sz="0" w:space="0" w:color="auto"/>
        <w:right w:val="none" w:sz="0" w:space="0" w:color="auto"/>
      </w:divBdr>
    </w:div>
    <w:div w:id="1764765271">
      <w:bodyDiv w:val="1"/>
      <w:marLeft w:val="0"/>
      <w:marRight w:val="0"/>
      <w:marTop w:val="0"/>
      <w:marBottom w:val="0"/>
      <w:divBdr>
        <w:top w:val="none" w:sz="0" w:space="0" w:color="auto"/>
        <w:left w:val="none" w:sz="0" w:space="0" w:color="auto"/>
        <w:bottom w:val="none" w:sz="0" w:space="0" w:color="auto"/>
        <w:right w:val="none" w:sz="0" w:space="0" w:color="auto"/>
      </w:divBdr>
    </w:div>
    <w:div w:id="1767310672">
      <w:bodyDiv w:val="1"/>
      <w:marLeft w:val="0"/>
      <w:marRight w:val="0"/>
      <w:marTop w:val="0"/>
      <w:marBottom w:val="0"/>
      <w:divBdr>
        <w:top w:val="none" w:sz="0" w:space="0" w:color="auto"/>
        <w:left w:val="none" w:sz="0" w:space="0" w:color="auto"/>
        <w:bottom w:val="none" w:sz="0" w:space="0" w:color="auto"/>
        <w:right w:val="none" w:sz="0" w:space="0" w:color="auto"/>
      </w:divBdr>
    </w:div>
    <w:div w:id="1772821721">
      <w:bodyDiv w:val="1"/>
      <w:marLeft w:val="0"/>
      <w:marRight w:val="0"/>
      <w:marTop w:val="0"/>
      <w:marBottom w:val="0"/>
      <w:divBdr>
        <w:top w:val="none" w:sz="0" w:space="0" w:color="auto"/>
        <w:left w:val="none" w:sz="0" w:space="0" w:color="auto"/>
        <w:bottom w:val="none" w:sz="0" w:space="0" w:color="auto"/>
        <w:right w:val="none" w:sz="0" w:space="0" w:color="auto"/>
      </w:divBdr>
    </w:div>
    <w:div w:id="1783763341">
      <w:bodyDiv w:val="1"/>
      <w:marLeft w:val="0"/>
      <w:marRight w:val="0"/>
      <w:marTop w:val="0"/>
      <w:marBottom w:val="0"/>
      <w:divBdr>
        <w:top w:val="none" w:sz="0" w:space="0" w:color="auto"/>
        <w:left w:val="none" w:sz="0" w:space="0" w:color="auto"/>
        <w:bottom w:val="none" w:sz="0" w:space="0" w:color="auto"/>
        <w:right w:val="none" w:sz="0" w:space="0" w:color="auto"/>
      </w:divBdr>
    </w:div>
    <w:div w:id="1819374134">
      <w:bodyDiv w:val="1"/>
      <w:marLeft w:val="0"/>
      <w:marRight w:val="0"/>
      <w:marTop w:val="0"/>
      <w:marBottom w:val="0"/>
      <w:divBdr>
        <w:top w:val="none" w:sz="0" w:space="0" w:color="auto"/>
        <w:left w:val="none" w:sz="0" w:space="0" w:color="auto"/>
        <w:bottom w:val="none" w:sz="0" w:space="0" w:color="auto"/>
        <w:right w:val="none" w:sz="0" w:space="0" w:color="auto"/>
      </w:divBdr>
    </w:div>
    <w:div w:id="1871842731">
      <w:bodyDiv w:val="1"/>
      <w:marLeft w:val="0"/>
      <w:marRight w:val="0"/>
      <w:marTop w:val="0"/>
      <w:marBottom w:val="0"/>
      <w:divBdr>
        <w:top w:val="none" w:sz="0" w:space="0" w:color="auto"/>
        <w:left w:val="none" w:sz="0" w:space="0" w:color="auto"/>
        <w:bottom w:val="none" w:sz="0" w:space="0" w:color="auto"/>
        <w:right w:val="none" w:sz="0" w:space="0" w:color="auto"/>
      </w:divBdr>
    </w:div>
    <w:div w:id="1917589363">
      <w:bodyDiv w:val="1"/>
      <w:marLeft w:val="0"/>
      <w:marRight w:val="0"/>
      <w:marTop w:val="0"/>
      <w:marBottom w:val="0"/>
      <w:divBdr>
        <w:top w:val="none" w:sz="0" w:space="0" w:color="auto"/>
        <w:left w:val="none" w:sz="0" w:space="0" w:color="auto"/>
        <w:bottom w:val="none" w:sz="0" w:space="0" w:color="auto"/>
        <w:right w:val="none" w:sz="0" w:space="0" w:color="auto"/>
      </w:divBdr>
    </w:div>
    <w:div w:id="1922180150">
      <w:bodyDiv w:val="1"/>
      <w:marLeft w:val="0"/>
      <w:marRight w:val="0"/>
      <w:marTop w:val="0"/>
      <w:marBottom w:val="0"/>
      <w:divBdr>
        <w:top w:val="none" w:sz="0" w:space="0" w:color="auto"/>
        <w:left w:val="none" w:sz="0" w:space="0" w:color="auto"/>
        <w:bottom w:val="none" w:sz="0" w:space="0" w:color="auto"/>
        <w:right w:val="none" w:sz="0" w:space="0" w:color="auto"/>
      </w:divBdr>
    </w:div>
    <w:div w:id="1966617398">
      <w:bodyDiv w:val="1"/>
      <w:marLeft w:val="0"/>
      <w:marRight w:val="0"/>
      <w:marTop w:val="0"/>
      <w:marBottom w:val="0"/>
      <w:divBdr>
        <w:top w:val="none" w:sz="0" w:space="0" w:color="auto"/>
        <w:left w:val="none" w:sz="0" w:space="0" w:color="auto"/>
        <w:bottom w:val="none" w:sz="0" w:space="0" w:color="auto"/>
        <w:right w:val="none" w:sz="0" w:space="0" w:color="auto"/>
      </w:divBdr>
    </w:div>
    <w:div w:id="1986277597">
      <w:bodyDiv w:val="1"/>
      <w:marLeft w:val="0"/>
      <w:marRight w:val="0"/>
      <w:marTop w:val="0"/>
      <w:marBottom w:val="0"/>
      <w:divBdr>
        <w:top w:val="none" w:sz="0" w:space="0" w:color="auto"/>
        <w:left w:val="none" w:sz="0" w:space="0" w:color="auto"/>
        <w:bottom w:val="none" w:sz="0" w:space="0" w:color="auto"/>
        <w:right w:val="none" w:sz="0" w:space="0" w:color="auto"/>
      </w:divBdr>
    </w:div>
    <w:div w:id="2012557998">
      <w:bodyDiv w:val="1"/>
      <w:marLeft w:val="0"/>
      <w:marRight w:val="0"/>
      <w:marTop w:val="0"/>
      <w:marBottom w:val="0"/>
      <w:divBdr>
        <w:top w:val="none" w:sz="0" w:space="0" w:color="auto"/>
        <w:left w:val="none" w:sz="0" w:space="0" w:color="auto"/>
        <w:bottom w:val="none" w:sz="0" w:space="0" w:color="auto"/>
        <w:right w:val="none" w:sz="0" w:space="0" w:color="auto"/>
      </w:divBdr>
    </w:div>
    <w:div w:id="2020043935">
      <w:bodyDiv w:val="1"/>
      <w:marLeft w:val="0"/>
      <w:marRight w:val="0"/>
      <w:marTop w:val="0"/>
      <w:marBottom w:val="0"/>
      <w:divBdr>
        <w:top w:val="none" w:sz="0" w:space="0" w:color="auto"/>
        <w:left w:val="none" w:sz="0" w:space="0" w:color="auto"/>
        <w:bottom w:val="none" w:sz="0" w:space="0" w:color="auto"/>
        <w:right w:val="none" w:sz="0" w:space="0" w:color="auto"/>
      </w:divBdr>
    </w:div>
    <w:div w:id="2060978406">
      <w:bodyDiv w:val="1"/>
      <w:marLeft w:val="0"/>
      <w:marRight w:val="0"/>
      <w:marTop w:val="0"/>
      <w:marBottom w:val="0"/>
      <w:divBdr>
        <w:top w:val="none" w:sz="0" w:space="0" w:color="auto"/>
        <w:left w:val="none" w:sz="0" w:space="0" w:color="auto"/>
        <w:bottom w:val="none" w:sz="0" w:space="0" w:color="auto"/>
        <w:right w:val="none" w:sz="0" w:space="0" w:color="auto"/>
      </w:divBdr>
    </w:div>
    <w:div w:id="2080201478">
      <w:bodyDiv w:val="1"/>
      <w:marLeft w:val="0"/>
      <w:marRight w:val="0"/>
      <w:marTop w:val="0"/>
      <w:marBottom w:val="0"/>
      <w:divBdr>
        <w:top w:val="none" w:sz="0" w:space="0" w:color="auto"/>
        <w:left w:val="none" w:sz="0" w:space="0" w:color="auto"/>
        <w:bottom w:val="none" w:sz="0" w:space="0" w:color="auto"/>
        <w:right w:val="none" w:sz="0" w:space="0" w:color="auto"/>
      </w:divBdr>
      <w:divsChild>
        <w:div w:id="1249658701">
          <w:marLeft w:val="0"/>
          <w:marRight w:val="0"/>
          <w:marTop w:val="0"/>
          <w:marBottom w:val="0"/>
          <w:divBdr>
            <w:top w:val="none" w:sz="0" w:space="0" w:color="auto"/>
            <w:left w:val="none" w:sz="0" w:space="0" w:color="auto"/>
            <w:bottom w:val="none" w:sz="0" w:space="0" w:color="auto"/>
            <w:right w:val="none" w:sz="0" w:space="0" w:color="auto"/>
          </w:divBdr>
          <w:divsChild>
            <w:div w:id="816384900">
              <w:marLeft w:val="0"/>
              <w:marRight w:val="0"/>
              <w:marTop w:val="0"/>
              <w:marBottom w:val="0"/>
              <w:divBdr>
                <w:top w:val="none" w:sz="0" w:space="0" w:color="auto"/>
                <w:left w:val="none" w:sz="0" w:space="0" w:color="auto"/>
                <w:bottom w:val="none" w:sz="0" w:space="0" w:color="auto"/>
                <w:right w:val="none" w:sz="0" w:space="0" w:color="auto"/>
              </w:divBdr>
              <w:divsChild>
                <w:div w:id="707416384">
                  <w:marLeft w:val="0"/>
                  <w:marRight w:val="0"/>
                  <w:marTop w:val="100"/>
                  <w:marBottom w:val="100"/>
                  <w:divBdr>
                    <w:top w:val="none" w:sz="0" w:space="0" w:color="auto"/>
                    <w:left w:val="none" w:sz="0" w:space="0" w:color="auto"/>
                    <w:bottom w:val="none" w:sz="0" w:space="0" w:color="auto"/>
                    <w:right w:val="none" w:sz="0" w:space="0" w:color="auto"/>
                  </w:divBdr>
                  <w:divsChild>
                    <w:div w:id="1228346584">
                      <w:marLeft w:val="0"/>
                      <w:marRight w:val="0"/>
                      <w:marTop w:val="0"/>
                      <w:marBottom w:val="0"/>
                      <w:divBdr>
                        <w:top w:val="none" w:sz="0" w:space="0" w:color="auto"/>
                        <w:left w:val="none" w:sz="0" w:space="0" w:color="auto"/>
                        <w:bottom w:val="none" w:sz="0" w:space="0" w:color="auto"/>
                        <w:right w:val="none" w:sz="0" w:space="0" w:color="auto"/>
                      </w:divBdr>
                      <w:divsChild>
                        <w:div w:id="894314934">
                          <w:marLeft w:val="0"/>
                          <w:marRight w:val="0"/>
                          <w:marTop w:val="0"/>
                          <w:marBottom w:val="0"/>
                          <w:divBdr>
                            <w:top w:val="none" w:sz="0" w:space="0" w:color="auto"/>
                            <w:left w:val="none" w:sz="0" w:space="0" w:color="auto"/>
                            <w:bottom w:val="none" w:sz="0" w:space="0" w:color="auto"/>
                            <w:right w:val="none" w:sz="0" w:space="0" w:color="auto"/>
                          </w:divBdr>
                          <w:divsChild>
                            <w:div w:id="1667005286">
                              <w:marLeft w:val="0"/>
                              <w:marRight w:val="0"/>
                              <w:marTop w:val="0"/>
                              <w:marBottom w:val="0"/>
                              <w:divBdr>
                                <w:top w:val="none" w:sz="0" w:space="0" w:color="auto"/>
                                <w:left w:val="none" w:sz="0" w:space="0" w:color="auto"/>
                                <w:bottom w:val="none" w:sz="0" w:space="0" w:color="auto"/>
                                <w:right w:val="none" w:sz="0" w:space="0" w:color="auto"/>
                              </w:divBdr>
                              <w:divsChild>
                                <w:div w:id="1608541991">
                                  <w:marLeft w:val="0"/>
                                  <w:marRight w:val="0"/>
                                  <w:marTop w:val="0"/>
                                  <w:marBottom w:val="0"/>
                                  <w:divBdr>
                                    <w:top w:val="none" w:sz="0" w:space="0" w:color="auto"/>
                                    <w:left w:val="none" w:sz="0" w:space="0" w:color="auto"/>
                                    <w:bottom w:val="none" w:sz="0" w:space="0" w:color="auto"/>
                                    <w:right w:val="none" w:sz="0" w:space="0" w:color="auto"/>
                                  </w:divBdr>
                                  <w:divsChild>
                                    <w:div w:id="343829584">
                                      <w:marLeft w:val="0"/>
                                      <w:marRight w:val="0"/>
                                      <w:marTop w:val="0"/>
                                      <w:marBottom w:val="0"/>
                                      <w:divBdr>
                                        <w:top w:val="none" w:sz="0" w:space="0" w:color="auto"/>
                                        <w:left w:val="none" w:sz="0" w:space="0" w:color="auto"/>
                                        <w:bottom w:val="none" w:sz="0" w:space="0" w:color="auto"/>
                                        <w:right w:val="none" w:sz="0" w:space="0" w:color="auto"/>
                                      </w:divBdr>
                                      <w:divsChild>
                                        <w:div w:id="289433067">
                                          <w:marLeft w:val="0"/>
                                          <w:marRight w:val="0"/>
                                          <w:marTop w:val="0"/>
                                          <w:marBottom w:val="0"/>
                                          <w:divBdr>
                                            <w:top w:val="none" w:sz="0" w:space="0" w:color="auto"/>
                                            <w:left w:val="none" w:sz="0" w:space="0" w:color="auto"/>
                                            <w:bottom w:val="none" w:sz="0" w:space="0" w:color="auto"/>
                                            <w:right w:val="none" w:sz="0" w:space="0" w:color="auto"/>
                                          </w:divBdr>
                                          <w:divsChild>
                                            <w:div w:id="270163908">
                                              <w:marLeft w:val="0"/>
                                              <w:marRight w:val="0"/>
                                              <w:marTop w:val="0"/>
                                              <w:marBottom w:val="0"/>
                                              <w:divBdr>
                                                <w:top w:val="none" w:sz="0" w:space="0" w:color="auto"/>
                                                <w:left w:val="none" w:sz="0" w:space="0" w:color="auto"/>
                                                <w:bottom w:val="none" w:sz="0" w:space="0" w:color="auto"/>
                                                <w:right w:val="none" w:sz="0" w:space="0" w:color="auto"/>
                                              </w:divBdr>
                                              <w:divsChild>
                                                <w:div w:id="136143989">
                                                  <w:marLeft w:val="0"/>
                                                  <w:marRight w:val="300"/>
                                                  <w:marTop w:val="0"/>
                                                  <w:marBottom w:val="0"/>
                                                  <w:divBdr>
                                                    <w:top w:val="none" w:sz="0" w:space="0" w:color="auto"/>
                                                    <w:left w:val="none" w:sz="0" w:space="0" w:color="auto"/>
                                                    <w:bottom w:val="none" w:sz="0" w:space="0" w:color="auto"/>
                                                    <w:right w:val="none" w:sz="0" w:space="0" w:color="auto"/>
                                                  </w:divBdr>
                                                  <w:divsChild>
                                                    <w:div w:id="2002344800">
                                                      <w:marLeft w:val="0"/>
                                                      <w:marRight w:val="0"/>
                                                      <w:marTop w:val="0"/>
                                                      <w:marBottom w:val="0"/>
                                                      <w:divBdr>
                                                        <w:top w:val="none" w:sz="0" w:space="0" w:color="auto"/>
                                                        <w:left w:val="none" w:sz="0" w:space="0" w:color="auto"/>
                                                        <w:bottom w:val="none" w:sz="0" w:space="0" w:color="auto"/>
                                                        <w:right w:val="none" w:sz="0" w:space="0" w:color="auto"/>
                                                      </w:divBdr>
                                                      <w:divsChild>
                                                        <w:div w:id="756824278">
                                                          <w:marLeft w:val="0"/>
                                                          <w:marRight w:val="0"/>
                                                          <w:marTop w:val="0"/>
                                                          <w:marBottom w:val="300"/>
                                                          <w:divBdr>
                                                            <w:top w:val="single" w:sz="6" w:space="0" w:color="CCCCCC"/>
                                                            <w:left w:val="none" w:sz="0" w:space="0" w:color="auto"/>
                                                            <w:bottom w:val="none" w:sz="0" w:space="0" w:color="auto"/>
                                                            <w:right w:val="none" w:sz="0" w:space="0" w:color="auto"/>
                                                          </w:divBdr>
                                                          <w:divsChild>
                                                            <w:div w:id="845284340">
                                                              <w:marLeft w:val="0"/>
                                                              <w:marRight w:val="0"/>
                                                              <w:marTop w:val="0"/>
                                                              <w:marBottom w:val="0"/>
                                                              <w:divBdr>
                                                                <w:top w:val="none" w:sz="0" w:space="0" w:color="auto"/>
                                                                <w:left w:val="none" w:sz="0" w:space="0" w:color="auto"/>
                                                                <w:bottom w:val="none" w:sz="0" w:space="0" w:color="auto"/>
                                                                <w:right w:val="none" w:sz="0" w:space="0" w:color="auto"/>
                                                              </w:divBdr>
                                                              <w:divsChild>
                                                                <w:div w:id="1364206779">
                                                                  <w:marLeft w:val="0"/>
                                                                  <w:marRight w:val="0"/>
                                                                  <w:marTop w:val="0"/>
                                                                  <w:marBottom w:val="0"/>
                                                                  <w:divBdr>
                                                                    <w:top w:val="none" w:sz="0" w:space="0" w:color="auto"/>
                                                                    <w:left w:val="none" w:sz="0" w:space="0" w:color="auto"/>
                                                                    <w:bottom w:val="none" w:sz="0" w:space="0" w:color="auto"/>
                                                                    <w:right w:val="none" w:sz="0" w:space="0" w:color="auto"/>
                                                                  </w:divBdr>
                                                                  <w:divsChild>
                                                                    <w:div w:id="1396007271">
                                                                      <w:marLeft w:val="0"/>
                                                                      <w:marRight w:val="0"/>
                                                                      <w:marTop w:val="0"/>
                                                                      <w:marBottom w:val="0"/>
                                                                      <w:divBdr>
                                                                        <w:top w:val="none" w:sz="0" w:space="0" w:color="auto"/>
                                                                        <w:left w:val="none" w:sz="0" w:space="0" w:color="auto"/>
                                                                        <w:bottom w:val="none" w:sz="0" w:space="0" w:color="auto"/>
                                                                        <w:right w:val="none" w:sz="0" w:space="0" w:color="auto"/>
                                                                      </w:divBdr>
                                                                      <w:divsChild>
                                                                        <w:div w:id="563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548741">
      <w:bodyDiv w:val="1"/>
      <w:marLeft w:val="0"/>
      <w:marRight w:val="0"/>
      <w:marTop w:val="0"/>
      <w:marBottom w:val="0"/>
      <w:divBdr>
        <w:top w:val="none" w:sz="0" w:space="0" w:color="auto"/>
        <w:left w:val="none" w:sz="0" w:space="0" w:color="auto"/>
        <w:bottom w:val="none" w:sz="0" w:space="0" w:color="auto"/>
        <w:right w:val="none" w:sz="0" w:space="0" w:color="auto"/>
      </w:divBdr>
    </w:div>
    <w:div w:id="21126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wso.org/wp-content/uploads/2020/02/Proposal-6-Supplemental-Inf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wso.org/category/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MaryJo Lorden</dc:creator>
  <cp:keywords/>
  <dc:description/>
  <cp:lastModifiedBy>Sharon Rae Fore</cp:lastModifiedBy>
  <cp:revision>3</cp:revision>
  <dcterms:created xsi:type="dcterms:W3CDTF">2020-02-08T13:54:00Z</dcterms:created>
  <dcterms:modified xsi:type="dcterms:W3CDTF">2020-02-08T14:08:00Z</dcterms:modified>
</cp:coreProperties>
</file>