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D36C" w14:textId="027737C4" w:rsidR="004B035E" w:rsidRPr="004B035E" w:rsidRDefault="004B035E" w:rsidP="004B035E">
      <w:pPr>
        <w:spacing w:after="0" w:line="240" w:lineRule="auto"/>
        <w:rPr>
          <w:b/>
          <w:sz w:val="48"/>
          <w:szCs w:val="28"/>
        </w:rPr>
      </w:pPr>
      <w:r w:rsidRPr="004B035E">
        <w:rPr>
          <w:rFonts w:ascii="Slack-Lato" w:hAnsi="Slack-Lato"/>
          <w:b/>
          <w:color w:val="2C2D30"/>
          <w:sz w:val="33"/>
          <w:szCs w:val="23"/>
        </w:rPr>
        <w:t>Is it a Proposal or Should it go to a Committee?</w:t>
      </w:r>
    </w:p>
    <w:p w14:paraId="4CBABFFD" w14:textId="6184C6C1" w:rsidR="004B035E" w:rsidRPr="008B6AC6" w:rsidRDefault="00A27FB5" w:rsidP="00A27FB5">
      <w:pPr>
        <w:spacing w:after="0" w:line="240" w:lineRule="auto"/>
        <w:rPr>
          <w:b/>
          <w:sz w:val="28"/>
          <w:szCs w:val="28"/>
        </w:rPr>
      </w:pPr>
      <w:r w:rsidRPr="008B6AC6">
        <w:rPr>
          <w:b/>
          <w:sz w:val="28"/>
          <w:szCs w:val="28"/>
        </w:rPr>
        <w:t xml:space="preserve">Directing </w:t>
      </w:r>
      <w:r w:rsidR="00346B29" w:rsidRPr="008B6AC6">
        <w:rPr>
          <w:b/>
          <w:sz w:val="28"/>
          <w:szCs w:val="28"/>
        </w:rPr>
        <w:t xml:space="preserve">Ideas, Comments and </w:t>
      </w:r>
      <w:r w:rsidRPr="008B6AC6">
        <w:rPr>
          <w:b/>
          <w:sz w:val="28"/>
          <w:szCs w:val="28"/>
        </w:rPr>
        <w:t xml:space="preserve">Proposals to </w:t>
      </w:r>
      <w:r w:rsidR="00914CFD" w:rsidRPr="008B6AC6">
        <w:rPr>
          <w:b/>
          <w:sz w:val="28"/>
          <w:szCs w:val="28"/>
        </w:rPr>
        <w:t xml:space="preserve">ACA WSO </w:t>
      </w:r>
      <w:r w:rsidRPr="008B6AC6">
        <w:rPr>
          <w:b/>
          <w:sz w:val="28"/>
          <w:szCs w:val="28"/>
        </w:rPr>
        <w:t>Committees</w:t>
      </w:r>
    </w:p>
    <w:p w14:paraId="513043AB" w14:textId="77777777" w:rsidR="00A27FB5" w:rsidRPr="006E4C63" w:rsidRDefault="00A27FB5" w:rsidP="00A27FB5">
      <w:pPr>
        <w:spacing w:after="0" w:line="240" w:lineRule="auto"/>
        <w:rPr>
          <w:b/>
          <w:sz w:val="28"/>
          <w:szCs w:val="28"/>
        </w:rPr>
      </w:pPr>
      <w:r w:rsidRPr="006E4C63">
        <w:rPr>
          <w:b/>
          <w:sz w:val="28"/>
          <w:szCs w:val="28"/>
        </w:rPr>
        <w:t>The Ballot Prep Committee</w:t>
      </w:r>
    </w:p>
    <w:p w14:paraId="0C6334B2" w14:textId="77777777" w:rsidR="00A27FB5" w:rsidRPr="008B6AC6" w:rsidRDefault="00A27FB5" w:rsidP="00A27FB5">
      <w:pPr>
        <w:spacing w:after="0" w:line="240" w:lineRule="auto"/>
      </w:pPr>
    </w:p>
    <w:p w14:paraId="54E95346" w14:textId="0D1CE154" w:rsidR="00914CFD" w:rsidRPr="008B6AC6" w:rsidRDefault="00914CFD" w:rsidP="00A27FB5">
      <w:pPr>
        <w:spacing w:after="0" w:line="240" w:lineRule="auto"/>
      </w:pPr>
      <w:bookmarkStart w:id="0" w:name="_Hlk520637647"/>
      <w:r w:rsidRPr="008B6AC6">
        <w:t xml:space="preserve">Often a proposal intended for consideration at the Annual Business Conference is </w:t>
      </w:r>
      <w:r w:rsidR="002C1F54">
        <w:t xml:space="preserve">instead </w:t>
      </w:r>
      <w:r w:rsidRPr="008B6AC6">
        <w:t>best submitted directly to a WS</w:t>
      </w:r>
      <w:r w:rsidR="008B6AC6">
        <w:t xml:space="preserve">O Committee. The Ballot Prep Committee </w:t>
      </w:r>
      <w:r w:rsidR="009E5440">
        <w:t>may</w:t>
      </w:r>
      <w:r w:rsidR="008B6AC6">
        <w:t xml:space="preserve"> redirect </w:t>
      </w:r>
      <w:r w:rsidR="009E5440">
        <w:t>such proposals</w:t>
      </w:r>
      <w:r w:rsidR="00462DA6">
        <w:t>, after consulting with the submitting group</w:t>
      </w:r>
      <w:r w:rsidRPr="008B6AC6">
        <w:t>. To save time and to ens</w:t>
      </w:r>
      <w:r w:rsidR="008B6AC6">
        <w:t>ure arrival</w:t>
      </w:r>
      <w:r w:rsidRPr="008B6AC6">
        <w:t>, you may consider sending your proposal directly to the appropriate committee</w:t>
      </w:r>
      <w:r w:rsidR="00FC0E91">
        <w:t xml:space="preserve"> – instead of submitting it for the 2020 ABC</w:t>
      </w:r>
      <w:r w:rsidRPr="008B6AC6">
        <w:t>.</w:t>
      </w:r>
    </w:p>
    <w:p w14:paraId="162C90A1" w14:textId="77777777" w:rsidR="00914CFD" w:rsidRPr="008B6AC6" w:rsidRDefault="00914CFD" w:rsidP="00A27FB5">
      <w:pPr>
        <w:spacing w:after="0" w:line="240" w:lineRule="auto"/>
      </w:pPr>
    </w:p>
    <w:p w14:paraId="46B52F0E" w14:textId="3F57CC16" w:rsidR="00914CFD" w:rsidRPr="008B6AC6" w:rsidRDefault="00914CFD" w:rsidP="00A27FB5">
      <w:pPr>
        <w:spacing w:after="0" w:line="240" w:lineRule="auto"/>
      </w:pPr>
      <w:r w:rsidRPr="008B6AC6">
        <w:t>Below is a listing of the current committees of ACA WSO</w:t>
      </w:r>
      <w:r w:rsidR="0015689A">
        <w:t xml:space="preserve"> </w:t>
      </w:r>
      <w:r w:rsidR="00462DA6">
        <w:t xml:space="preserve">that includes links to their </w:t>
      </w:r>
      <w:r w:rsidR="002C1F54">
        <w:t xml:space="preserve">monthly </w:t>
      </w:r>
      <w:r w:rsidR="00462DA6">
        <w:t>reports, and in some cases, direct email addresses</w:t>
      </w:r>
      <w:r w:rsidRPr="008B6AC6">
        <w:t xml:space="preserve">. </w:t>
      </w:r>
    </w:p>
    <w:bookmarkEnd w:id="0"/>
    <w:p w14:paraId="2FDAF943" w14:textId="77777777" w:rsidR="00914CFD" w:rsidRPr="008B6AC6" w:rsidRDefault="00914CFD" w:rsidP="00A27FB5">
      <w:pPr>
        <w:spacing w:after="0" w:line="240" w:lineRule="auto"/>
        <w:rPr>
          <w:b/>
        </w:rPr>
      </w:pPr>
    </w:p>
    <w:p w14:paraId="6C0E5239" w14:textId="77777777" w:rsidR="00914CFD" w:rsidRPr="008B6AC6" w:rsidRDefault="00914CFD" w:rsidP="00A27FB5">
      <w:pPr>
        <w:spacing w:after="0" w:line="240" w:lineRule="auto"/>
      </w:pPr>
    </w:p>
    <w:p w14:paraId="7C755249" w14:textId="263D48F4" w:rsidR="00346B29" w:rsidRPr="00451566" w:rsidRDefault="00A27FB5" w:rsidP="00A27FB5">
      <w:pPr>
        <w:spacing w:after="0" w:line="240" w:lineRule="auto"/>
        <w:rPr>
          <w:b/>
          <w:sz w:val="24"/>
        </w:rPr>
      </w:pPr>
      <w:r w:rsidRPr="00451566">
        <w:rPr>
          <w:b/>
          <w:sz w:val="24"/>
        </w:rPr>
        <w:t>The Committees of ACA WSO</w:t>
      </w:r>
      <w:r w:rsidR="0015689A" w:rsidRPr="0015689A">
        <w:rPr>
          <w:rStyle w:val="EndnoteReference"/>
          <w:rFonts w:ascii="Slack-Lato" w:hAnsi="Slack-Lato"/>
          <w:b/>
          <w:color w:val="2C2D30"/>
          <w:sz w:val="33"/>
          <w:szCs w:val="23"/>
        </w:rPr>
        <w:endnoteReference w:id="1"/>
      </w:r>
      <w:r w:rsidRPr="00451566">
        <w:rPr>
          <w:b/>
          <w:sz w:val="24"/>
        </w:rPr>
        <w:t>:</w:t>
      </w:r>
    </w:p>
    <w:p w14:paraId="3BE2A4D8" w14:textId="77777777" w:rsidR="00A27FB5" w:rsidRPr="008B6AC6" w:rsidRDefault="006D007C" w:rsidP="00A27FB5">
      <w:pPr>
        <w:spacing w:after="0" w:line="240" w:lineRule="auto"/>
      </w:pPr>
      <w:r>
        <w:pict w14:anchorId="74F43C25">
          <v:rect id="_x0000_i1025" style="width:0;height:1.5pt" o:hralign="center" o:hrstd="t" o:hr="t" fillcolor="#a0a0a0" stroked="f"/>
        </w:pict>
      </w:r>
    </w:p>
    <w:p w14:paraId="00DAC2B9" w14:textId="64E2C4A9" w:rsidR="00484A4B" w:rsidRDefault="00484A4B" w:rsidP="00A27FB5">
      <w:pPr>
        <w:spacing w:after="0" w:line="240" w:lineRule="auto"/>
      </w:pPr>
      <w:r w:rsidRPr="008B6AC6">
        <w:rPr>
          <w:b/>
        </w:rPr>
        <w:t>ABC Committee</w:t>
      </w:r>
      <w:r w:rsidRPr="008B6AC6">
        <w:t xml:space="preserve"> [</w:t>
      </w:r>
      <w:r w:rsidR="009B2A62" w:rsidRPr="008B6AC6">
        <w:t>abc</w:t>
      </w:r>
      <w:r w:rsidRPr="008B6AC6">
        <w:t xml:space="preserve">@adultchildren.org] </w:t>
      </w:r>
    </w:p>
    <w:p w14:paraId="6A9F63EE" w14:textId="5101D07D" w:rsidR="000E726F" w:rsidRDefault="000E726F" w:rsidP="00A27FB5">
      <w:pPr>
        <w:spacing w:after="0" w:line="240" w:lineRule="auto"/>
      </w:pPr>
      <w:r>
        <w:t>Chair – Erin D.</w:t>
      </w:r>
    </w:p>
    <w:p w14:paraId="4DA83B6D" w14:textId="076276E7" w:rsidR="000E726F" w:rsidRPr="008B6AC6" w:rsidRDefault="000E726F" w:rsidP="00A27FB5">
      <w:pPr>
        <w:spacing w:after="0" w:line="240" w:lineRule="auto"/>
      </w:pPr>
      <w:r>
        <w:t>Meets as needed</w:t>
      </w:r>
    </w:p>
    <w:p w14:paraId="636CD4EC" w14:textId="4F02D088" w:rsidR="00484A4B" w:rsidRDefault="006D007C" w:rsidP="00A27FB5">
      <w:pPr>
        <w:spacing w:after="0" w:line="240" w:lineRule="auto"/>
      </w:pPr>
      <w:hyperlink r:id="rId7" w:history="1">
        <w:r w:rsidR="00E25C9F" w:rsidRPr="00D95F8A">
          <w:rPr>
            <w:rStyle w:val="Hyperlink"/>
          </w:rPr>
          <w:t>https://acawso.org/category/abc-committee/</w:t>
        </w:r>
      </w:hyperlink>
    </w:p>
    <w:p w14:paraId="706CFBA3" w14:textId="77777777" w:rsidR="00E25C9F" w:rsidRPr="008B6AC6" w:rsidRDefault="00E25C9F" w:rsidP="00A27FB5">
      <w:pPr>
        <w:spacing w:after="0" w:line="240" w:lineRule="auto"/>
      </w:pPr>
    </w:p>
    <w:p w14:paraId="3D05E2A7" w14:textId="6F5E7D09" w:rsidR="009B2A62" w:rsidRDefault="009B2A62" w:rsidP="009B2A62">
      <w:pPr>
        <w:spacing w:after="0" w:line="240" w:lineRule="auto"/>
        <w:ind w:left="720"/>
      </w:pPr>
      <w:r w:rsidRPr="008B6AC6">
        <w:rPr>
          <w:b/>
        </w:rPr>
        <w:t>Delegate Training Subcommittee</w:t>
      </w:r>
      <w:r w:rsidRPr="008B6AC6">
        <w:t xml:space="preserve"> [dtsc@acawso.org]</w:t>
      </w:r>
    </w:p>
    <w:p w14:paraId="16EFC360" w14:textId="044A4365" w:rsidR="00CE43A9" w:rsidRPr="00CE43A9" w:rsidRDefault="00CE43A9" w:rsidP="009B2A62">
      <w:pPr>
        <w:spacing w:after="0" w:line="240" w:lineRule="auto"/>
        <w:ind w:left="720"/>
        <w:rPr>
          <w:bCs/>
        </w:rPr>
      </w:pPr>
      <w:r w:rsidRPr="00CE43A9">
        <w:rPr>
          <w:bCs/>
        </w:rPr>
        <w:t>Chair – Chris W.</w:t>
      </w:r>
    </w:p>
    <w:p w14:paraId="779AF363" w14:textId="0121C012" w:rsidR="00346B29" w:rsidRDefault="006D007C" w:rsidP="009B2A62">
      <w:pPr>
        <w:spacing w:after="0" w:line="240" w:lineRule="auto"/>
        <w:ind w:left="720"/>
        <w:rPr>
          <w:rStyle w:val="Hyperlink"/>
          <w:color w:val="auto"/>
        </w:rPr>
      </w:pPr>
      <w:hyperlink r:id="rId8" w:history="1">
        <w:r w:rsidR="00E25C9F" w:rsidRPr="00D95F8A">
          <w:rPr>
            <w:rStyle w:val="Hyperlink"/>
          </w:rPr>
          <w:t>https://acawso.org/category/delegate-training/</w:t>
        </w:r>
      </w:hyperlink>
    </w:p>
    <w:p w14:paraId="4BF1F44D" w14:textId="77777777" w:rsidR="00834DDD" w:rsidRPr="008B6AC6" w:rsidRDefault="00834DDD" w:rsidP="009B2A62">
      <w:pPr>
        <w:spacing w:after="0" w:line="240" w:lineRule="auto"/>
        <w:ind w:left="720"/>
      </w:pPr>
    </w:p>
    <w:p w14:paraId="0E780737" w14:textId="0878B6C7" w:rsidR="00346B29" w:rsidRDefault="00B06952" w:rsidP="009B2A62">
      <w:pPr>
        <w:spacing w:after="0" w:line="240" w:lineRule="auto"/>
        <w:ind w:left="720"/>
        <w:rPr>
          <w:bCs/>
        </w:rPr>
      </w:pPr>
      <w:r>
        <w:rPr>
          <w:b/>
        </w:rPr>
        <w:t xml:space="preserve">2020 </w:t>
      </w:r>
      <w:r w:rsidR="00346B29" w:rsidRPr="008B6AC6">
        <w:rPr>
          <w:b/>
        </w:rPr>
        <w:t>ABC/AWC Host Committee</w:t>
      </w:r>
      <w:r>
        <w:rPr>
          <w:bCs/>
        </w:rPr>
        <w:t xml:space="preserve"> </w:t>
      </w:r>
    </w:p>
    <w:p w14:paraId="1A08A904" w14:textId="5897C99B" w:rsidR="00121757" w:rsidRPr="00B06952" w:rsidRDefault="00121757" w:rsidP="009B2A62">
      <w:pPr>
        <w:spacing w:after="0" w:line="240" w:lineRule="auto"/>
        <w:ind w:left="720"/>
        <w:rPr>
          <w:bCs/>
        </w:rPr>
      </w:pPr>
      <w:r>
        <w:rPr>
          <w:bCs/>
        </w:rPr>
        <w:t>Boca Raton, Florida</w:t>
      </w:r>
    </w:p>
    <w:p w14:paraId="2DB99256" w14:textId="77777777" w:rsidR="00484A4B" w:rsidRPr="008B6AC6" w:rsidRDefault="00484A4B" w:rsidP="00A27FB5">
      <w:pPr>
        <w:spacing w:after="0" w:line="240" w:lineRule="auto"/>
      </w:pPr>
    </w:p>
    <w:p w14:paraId="19A792B8" w14:textId="77777777" w:rsidR="00074A16" w:rsidRDefault="00074A16" w:rsidP="00074A16">
      <w:pPr>
        <w:spacing w:after="0" w:line="240" w:lineRule="auto"/>
        <w:rPr>
          <w:bCs/>
        </w:rPr>
      </w:pPr>
      <w:r w:rsidRPr="008B6AC6">
        <w:rPr>
          <w:b/>
        </w:rPr>
        <w:t>Archive Committee</w:t>
      </w:r>
      <w:r>
        <w:rPr>
          <w:bCs/>
        </w:rPr>
        <w:t xml:space="preserve"> [archives@adultchildren.org]</w:t>
      </w:r>
    </w:p>
    <w:p w14:paraId="4CB453D7" w14:textId="77777777" w:rsidR="00074A16" w:rsidRDefault="00074A16" w:rsidP="00074A16">
      <w:pPr>
        <w:spacing w:after="0" w:line="240" w:lineRule="auto"/>
        <w:rPr>
          <w:bCs/>
        </w:rPr>
      </w:pPr>
      <w:r>
        <w:rPr>
          <w:bCs/>
        </w:rPr>
        <w:t>Chair – Marcia J.</w:t>
      </w:r>
    </w:p>
    <w:p w14:paraId="3D014562" w14:textId="77777777" w:rsidR="00074A16" w:rsidRPr="006D4A86" w:rsidRDefault="006D007C" w:rsidP="00074A16">
      <w:pPr>
        <w:spacing w:after="0" w:line="240" w:lineRule="auto"/>
        <w:rPr>
          <w:bCs/>
        </w:rPr>
      </w:pPr>
      <w:hyperlink r:id="rId9" w:history="1">
        <w:r w:rsidR="00074A16" w:rsidRPr="007F5FA7">
          <w:rPr>
            <w:rStyle w:val="Hyperlink"/>
            <w:bCs/>
          </w:rPr>
          <w:t>https://acawso.org/category/archives/</w:t>
        </w:r>
      </w:hyperlink>
    </w:p>
    <w:p w14:paraId="74CF981D" w14:textId="77777777" w:rsidR="00074A16" w:rsidRPr="008B6AC6" w:rsidRDefault="00074A16" w:rsidP="00074A16">
      <w:pPr>
        <w:spacing w:after="0" w:line="240" w:lineRule="auto"/>
      </w:pPr>
    </w:p>
    <w:p w14:paraId="432FC06A" w14:textId="67782E6B" w:rsidR="00484A4B" w:rsidRDefault="00484A4B" w:rsidP="00A27FB5">
      <w:pPr>
        <w:spacing w:after="0" w:line="240" w:lineRule="auto"/>
      </w:pPr>
      <w:r w:rsidRPr="008B6AC6">
        <w:rPr>
          <w:b/>
        </w:rPr>
        <w:t xml:space="preserve">Ballot Prep Committee </w:t>
      </w:r>
      <w:r w:rsidR="009B2A62" w:rsidRPr="008B6AC6">
        <w:t>[bpc@adultchildren.org]</w:t>
      </w:r>
    </w:p>
    <w:p w14:paraId="0899A90C" w14:textId="654D945E" w:rsidR="000E726F" w:rsidRDefault="000E726F" w:rsidP="00A27FB5">
      <w:pPr>
        <w:spacing w:after="0" w:line="240" w:lineRule="auto"/>
      </w:pPr>
      <w:r>
        <w:t>Co-Chairs – Mary Jo L. and Bonnie K-M.</w:t>
      </w:r>
    </w:p>
    <w:p w14:paraId="6C41B9D4" w14:textId="2EFF3161" w:rsidR="000E726F" w:rsidRPr="008B6AC6" w:rsidRDefault="000E726F" w:rsidP="00A27FB5">
      <w:pPr>
        <w:spacing w:after="0" w:line="240" w:lineRule="auto"/>
      </w:pPr>
      <w:r>
        <w:t>Meets as needed</w:t>
      </w:r>
    </w:p>
    <w:p w14:paraId="19F56DD0" w14:textId="45B02F7E" w:rsidR="00484A4B" w:rsidRDefault="006D007C" w:rsidP="00A27FB5">
      <w:pPr>
        <w:spacing w:after="0" w:line="240" w:lineRule="auto"/>
      </w:pPr>
      <w:hyperlink r:id="rId10" w:history="1">
        <w:r w:rsidR="00E25C9F" w:rsidRPr="00D95F8A">
          <w:rPr>
            <w:rStyle w:val="Hyperlink"/>
          </w:rPr>
          <w:t>https://acawso.org/category/ballot-prep/</w:t>
        </w:r>
      </w:hyperlink>
    </w:p>
    <w:p w14:paraId="7F742ADB" w14:textId="77777777" w:rsidR="00E25C9F" w:rsidRPr="008B6AC6" w:rsidRDefault="00E25C9F" w:rsidP="00A27FB5">
      <w:pPr>
        <w:spacing w:after="0" w:line="240" w:lineRule="auto"/>
      </w:pPr>
    </w:p>
    <w:p w14:paraId="086B456A" w14:textId="77777777" w:rsidR="0049507B" w:rsidRDefault="0049507B" w:rsidP="0049507B">
      <w:pPr>
        <w:spacing w:after="0" w:line="240" w:lineRule="auto"/>
      </w:pPr>
      <w:r w:rsidRPr="008B6AC6">
        <w:rPr>
          <w:b/>
        </w:rPr>
        <w:t>Distribution Center Oversight Committee</w:t>
      </w:r>
      <w:r>
        <w:rPr>
          <w:b/>
        </w:rPr>
        <w:t xml:space="preserve"> </w:t>
      </w:r>
      <w:r w:rsidRPr="009319EC">
        <w:t>[dcoc@acawso.org]</w:t>
      </w:r>
    </w:p>
    <w:p w14:paraId="1652A44A" w14:textId="77777777" w:rsidR="0049507B" w:rsidRDefault="0049507B" w:rsidP="0049507B">
      <w:pPr>
        <w:spacing w:after="0" w:line="240" w:lineRule="auto"/>
      </w:pPr>
      <w:r>
        <w:t>Chair – Bill D.</w:t>
      </w:r>
    </w:p>
    <w:p w14:paraId="7B7567DF" w14:textId="77777777" w:rsidR="0049507B" w:rsidRPr="009319EC" w:rsidRDefault="0049507B" w:rsidP="0049507B">
      <w:pPr>
        <w:spacing w:after="0" w:line="240" w:lineRule="auto"/>
      </w:pPr>
      <w:r>
        <w:t>Meets Tuesdays at 12:30 pm Eastern</w:t>
      </w:r>
    </w:p>
    <w:p w14:paraId="621ED0AB" w14:textId="77777777" w:rsidR="0049507B" w:rsidRDefault="006D007C" w:rsidP="0049507B">
      <w:pPr>
        <w:spacing w:after="0" w:line="240" w:lineRule="auto"/>
      </w:pPr>
      <w:hyperlink r:id="rId11" w:history="1">
        <w:r w:rsidR="0049507B" w:rsidRPr="00D95F8A">
          <w:rPr>
            <w:rStyle w:val="Hyperlink"/>
          </w:rPr>
          <w:t>https://acawso.org/category/dist-ctr-oversight/</w:t>
        </w:r>
      </w:hyperlink>
    </w:p>
    <w:p w14:paraId="5338174C" w14:textId="77777777" w:rsidR="0049507B" w:rsidRPr="008B6AC6" w:rsidRDefault="0049507B" w:rsidP="0049507B">
      <w:pPr>
        <w:spacing w:after="0" w:line="240" w:lineRule="auto"/>
      </w:pPr>
    </w:p>
    <w:p w14:paraId="369204E2" w14:textId="77777777" w:rsidR="002746F8" w:rsidRDefault="002746F8" w:rsidP="002746F8">
      <w:pPr>
        <w:spacing w:after="0" w:line="240" w:lineRule="auto"/>
      </w:pPr>
      <w:r w:rsidRPr="008B6AC6">
        <w:rPr>
          <w:b/>
        </w:rPr>
        <w:t>European Committee</w:t>
      </w:r>
      <w:r w:rsidRPr="008B6AC6">
        <w:t xml:space="preserve"> [</w:t>
      </w:r>
      <w:r>
        <w:t>eu</w:t>
      </w:r>
      <w:r w:rsidRPr="008B6AC6">
        <w:t>@acawso.com]</w:t>
      </w:r>
    </w:p>
    <w:p w14:paraId="1AD21AB6" w14:textId="77777777" w:rsidR="002746F8" w:rsidRPr="008B6AC6" w:rsidRDefault="002746F8" w:rsidP="002746F8">
      <w:pPr>
        <w:spacing w:after="0" w:line="240" w:lineRule="auto"/>
      </w:pPr>
      <w:r>
        <w:t>Chair – Majbrit M.</w:t>
      </w:r>
    </w:p>
    <w:p w14:paraId="09576BF9" w14:textId="77777777" w:rsidR="002746F8" w:rsidRDefault="006D007C" w:rsidP="002746F8">
      <w:pPr>
        <w:spacing w:after="0" w:line="240" w:lineRule="auto"/>
      </w:pPr>
      <w:hyperlink r:id="rId12" w:history="1">
        <w:r w:rsidR="002746F8" w:rsidRPr="00D95F8A">
          <w:rPr>
            <w:rStyle w:val="Hyperlink"/>
          </w:rPr>
          <w:t>https://acawso.org/category/european-connection/</w:t>
        </w:r>
      </w:hyperlink>
    </w:p>
    <w:p w14:paraId="1BAF50AC" w14:textId="77777777" w:rsidR="002746F8" w:rsidRPr="008B6AC6" w:rsidRDefault="002746F8" w:rsidP="002746F8">
      <w:pPr>
        <w:spacing w:after="0" w:line="240" w:lineRule="auto"/>
      </w:pPr>
      <w:r w:rsidRPr="004B1A71">
        <w:rPr>
          <w:rStyle w:val="Hyperlink"/>
          <w:color w:val="auto"/>
          <w:u w:val="none"/>
        </w:rPr>
        <w:t xml:space="preserve">European Committee website:  </w:t>
      </w:r>
      <w:hyperlink r:id="rId13" w:history="1">
        <w:r w:rsidRPr="00B5396D">
          <w:rPr>
            <w:rStyle w:val="Hyperlink"/>
          </w:rPr>
          <w:t>http://www.acawsoec.com</w:t>
        </w:r>
      </w:hyperlink>
    </w:p>
    <w:p w14:paraId="2FB6A6BC" w14:textId="77777777" w:rsidR="002746F8" w:rsidRPr="008B6AC6" w:rsidRDefault="002746F8" w:rsidP="002746F8">
      <w:pPr>
        <w:spacing w:after="0" w:line="240" w:lineRule="auto"/>
      </w:pPr>
    </w:p>
    <w:p w14:paraId="5B95BC1E" w14:textId="77777777" w:rsidR="0049507B" w:rsidRDefault="0049507B" w:rsidP="0049507B">
      <w:pPr>
        <w:spacing w:after="0" w:line="240" w:lineRule="auto"/>
      </w:pPr>
      <w:r w:rsidRPr="008B6AC6">
        <w:rPr>
          <w:b/>
        </w:rPr>
        <w:t>Finance Committee</w:t>
      </w:r>
      <w:r w:rsidRPr="008B6AC6">
        <w:t xml:space="preserve"> [</w:t>
      </w:r>
      <w:hyperlink r:id="rId14" w:history="1">
        <w:r w:rsidRPr="008B6AC6">
          <w:rPr>
            <w:rStyle w:val="Hyperlink"/>
            <w:color w:val="auto"/>
          </w:rPr>
          <w:t>treasurer@adultchildren.org</w:t>
        </w:r>
      </w:hyperlink>
      <w:r w:rsidRPr="008B6AC6">
        <w:t>]</w:t>
      </w:r>
    </w:p>
    <w:p w14:paraId="1A5EBB5E" w14:textId="77777777" w:rsidR="0049507B" w:rsidRDefault="0049507B" w:rsidP="0049507B">
      <w:pPr>
        <w:spacing w:after="0" w:line="240" w:lineRule="auto"/>
      </w:pPr>
      <w:r>
        <w:t>Chair – Pat H., Treasurer</w:t>
      </w:r>
    </w:p>
    <w:p w14:paraId="3F46D147" w14:textId="77777777" w:rsidR="0049507B" w:rsidRPr="008B6AC6" w:rsidRDefault="0049507B" w:rsidP="0049507B">
      <w:pPr>
        <w:spacing w:after="0" w:line="240" w:lineRule="auto"/>
      </w:pPr>
      <w:r>
        <w:t>Meets Monday nights at 7 pm Eastern</w:t>
      </w:r>
    </w:p>
    <w:p w14:paraId="1AD75940" w14:textId="77777777" w:rsidR="0049507B" w:rsidRDefault="006D007C" w:rsidP="0049507B">
      <w:pPr>
        <w:spacing w:after="0" w:line="240" w:lineRule="auto"/>
        <w:rPr>
          <w:rStyle w:val="Hyperlink"/>
          <w:color w:val="auto"/>
        </w:rPr>
      </w:pPr>
      <w:hyperlink r:id="rId15" w:history="1">
        <w:r w:rsidR="0049507B" w:rsidRPr="00D95F8A">
          <w:rPr>
            <w:rStyle w:val="Hyperlink"/>
          </w:rPr>
          <w:t>https://acawso.org/category/treasurer-reports/</w:t>
        </w:r>
      </w:hyperlink>
    </w:p>
    <w:p w14:paraId="0CB1F297" w14:textId="77777777" w:rsidR="002746F8" w:rsidRDefault="002746F8" w:rsidP="002746F8">
      <w:pPr>
        <w:spacing w:after="0" w:line="240" w:lineRule="auto"/>
      </w:pPr>
      <w:r w:rsidRPr="008B6AC6">
        <w:rPr>
          <w:b/>
        </w:rPr>
        <w:lastRenderedPageBreak/>
        <w:t>Hospitals and Institutions Subcommittee</w:t>
      </w:r>
      <w:r w:rsidRPr="008B6AC6">
        <w:t xml:space="preserve"> [</w:t>
      </w:r>
      <w:r>
        <w:t>hichair</w:t>
      </w:r>
      <w:r w:rsidRPr="008B6AC6">
        <w:t>@adultchildren.org]</w:t>
      </w:r>
    </w:p>
    <w:p w14:paraId="21B431E5" w14:textId="77777777" w:rsidR="002746F8" w:rsidRPr="001044FF" w:rsidRDefault="002746F8" w:rsidP="002746F8">
      <w:pPr>
        <w:spacing w:after="0" w:line="240" w:lineRule="auto"/>
      </w:pPr>
      <w:r>
        <w:t>Chair – Miles C.</w:t>
      </w:r>
    </w:p>
    <w:p w14:paraId="18EAEA06" w14:textId="77777777" w:rsidR="002746F8" w:rsidRPr="00614447" w:rsidRDefault="002746F8" w:rsidP="002746F8">
      <w:pPr>
        <w:spacing w:after="0" w:line="240" w:lineRule="auto"/>
      </w:pPr>
      <w:r>
        <w:t>No regular meeting</w:t>
      </w:r>
    </w:p>
    <w:p w14:paraId="07F7D99B" w14:textId="0D3FCE78" w:rsidR="002746F8" w:rsidRDefault="006D007C" w:rsidP="002746F8">
      <w:pPr>
        <w:spacing w:after="0" w:line="240" w:lineRule="auto"/>
      </w:pPr>
      <w:hyperlink r:id="rId16" w:history="1">
        <w:r w:rsidR="00D14410">
          <w:rPr>
            <w:rStyle w:val="Hyperlink"/>
          </w:rPr>
          <w:t>https://acawso.org/category/h-and-i-committee/</w:t>
        </w:r>
      </w:hyperlink>
    </w:p>
    <w:p w14:paraId="63E08165" w14:textId="77777777" w:rsidR="00D14410" w:rsidRDefault="00D14410" w:rsidP="002746F8">
      <w:pPr>
        <w:spacing w:after="0" w:line="240" w:lineRule="auto"/>
        <w:rPr>
          <w:b/>
        </w:rPr>
      </w:pPr>
    </w:p>
    <w:p w14:paraId="08302A4F" w14:textId="77777777" w:rsidR="0049507B" w:rsidRDefault="0049507B" w:rsidP="0049507B">
      <w:pPr>
        <w:spacing w:after="0" w:line="240" w:lineRule="auto"/>
      </w:pPr>
      <w:r w:rsidRPr="008B6AC6">
        <w:rPr>
          <w:b/>
        </w:rPr>
        <w:t>Literature Committee</w:t>
      </w:r>
      <w:r w:rsidRPr="008B6AC6">
        <w:t xml:space="preserve"> [litstaff@adultchildren.org]</w:t>
      </w:r>
    </w:p>
    <w:p w14:paraId="3AD3C342" w14:textId="77777777" w:rsidR="0049507B" w:rsidRDefault="0049507B" w:rsidP="0049507B">
      <w:pPr>
        <w:spacing w:after="0" w:line="240" w:lineRule="auto"/>
      </w:pPr>
      <w:r>
        <w:t>Chair – Charlie H.</w:t>
      </w:r>
    </w:p>
    <w:p w14:paraId="68F69B68" w14:textId="77777777" w:rsidR="0049507B" w:rsidRPr="008B6AC6" w:rsidRDefault="0049507B" w:rsidP="0049507B">
      <w:pPr>
        <w:spacing w:after="0" w:line="240" w:lineRule="auto"/>
      </w:pPr>
      <w:r>
        <w:t>Meets on First Saturday of every quarter at 11:30 am Eastern</w:t>
      </w:r>
    </w:p>
    <w:p w14:paraId="57B4DC37" w14:textId="0F869D32" w:rsidR="0049507B" w:rsidRDefault="006D007C" w:rsidP="0049507B">
      <w:pPr>
        <w:spacing w:after="0" w:line="240" w:lineRule="auto"/>
        <w:rPr>
          <w:rStyle w:val="Hyperlink"/>
          <w:color w:val="auto"/>
        </w:rPr>
      </w:pPr>
      <w:hyperlink r:id="rId17" w:history="1">
        <w:r w:rsidR="00E25C9F" w:rsidRPr="00D95F8A">
          <w:rPr>
            <w:rStyle w:val="Hyperlink"/>
          </w:rPr>
          <w:t>https://acawso.org/category/literature-committee/</w:t>
        </w:r>
      </w:hyperlink>
    </w:p>
    <w:p w14:paraId="50711859" w14:textId="77777777" w:rsidR="0049507B" w:rsidRDefault="0049507B" w:rsidP="0049507B">
      <w:pPr>
        <w:spacing w:after="0" w:line="240" w:lineRule="auto"/>
        <w:ind w:left="720"/>
        <w:rPr>
          <w:b/>
        </w:rPr>
      </w:pPr>
    </w:p>
    <w:p w14:paraId="1DBFFD87" w14:textId="77777777" w:rsidR="0049507B" w:rsidRDefault="0049507B" w:rsidP="0049507B">
      <w:pPr>
        <w:spacing w:after="0" w:line="240" w:lineRule="auto"/>
        <w:ind w:left="720"/>
        <w:rPr>
          <w:b/>
        </w:rPr>
      </w:pPr>
      <w:r w:rsidRPr="008B6AC6">
        <w:rPr>
          <w:b/>
        </w:rPr>
        <w:t xml:space="preserve">Literature </w:t>
      </w:r>
      <w:r>
        <w:rPr>
          <w:b/>
        </w:rPr>
        <w:t>Evaluation</w:t>
      </w:r>
      <w:r w:rsidRPr="008B6AC6">
        <w:rPr>
          <w:b/>
        </w:rPr>
        <w:t xml:space="preserve"> Subcommittee</w:t>
      </w:r>
    </w:p>
    <w:p w14:paraId="696DECCC" w14:textId="77777777" w:rsidR="0049507B" w:rsidRPr="00A46309" w:rsidRDefault="0049507B" w:rsidP="0049507B">
      <w:pPr>
        <w:spacing w:after="0" w:line="240" w:lineRule="auto"/>
        <w:ind w:left="720"/>
        <w:rPr>
          <w:bCs/>
        </w:rPr>
      </w:pPr>
      <w:r>
        <w:rPr>
          <w:bCs/>
        </w:rPr>
        <w:t>Meets Monthly</w:t>
      </w:r>
    </w:p>
    <w:p w14:paraId="39223643" w14:textId="23F24FA9" w:rsidR="0049507B" w:rsidRDefault="006D007C" w:rsidP="0049507B">
      <w:pPr>
        <w:spacing w:after="0" w:line="240" w:lineRule="auto"/>
        <w:ind w:left="720"/>
      </w:pPr>
      <w:hyperlink r:id="rId18" w:history="1">
        <w:r w:rsidR="00D14410" w:rsidRPr="00D95F8A">
          <w:rPr>
            <w:rStyle w:val="Hyperlink"/>
          </w:rPr>
          <w:t>https://acawso.org/category/literature-review/</w:t>
        </w:r>
      </w:hyperlink>
    </w:p>
    <w:p w14:paraId="70886E3F" w14:textId="77777777" w:rsidR="0049507B" w:rsidRPr="008B6AC6" w:rsidRDefault="0049507B" w:rsidP="0049507B">
      <w:pPr>
        <w:spacing w:after="0" w:line="240" w:lineRule="auto"/>
      </w:pPr>
    </w:p>
    <w:p w14:paraId="3CFA52C9" w14:textId="77777777" w:rsidR="0049507B" w:rsidRDefault="0049507B" w:rsidP="0049507B">
      <w:pPr>
        <w:spacing w:after="0" w:line="240" w:lineRule="auto"/>
        <w:ind w:left="720"/>
        <w:rPr>
          <w:bCs/>
        </w:rPr>
      </w:pPr>
      <w:r w:rsidRPr="008B6AC6">
        <w:rPr>
          <w:b/>
        </w:rPr>
        <w:t>Literature Translations Subcommittee</w:t>
      </w:r>
    </w:p>
    <w:p w14:paraId="6A46B213" w14:textId="77777777" w:rsidR="0049507B" w:rsidRPr="00A46309" w:rsidRDefault="0049507B" w:rsidP="0049507B">
      <w:pPr>
        <w:spacing w:after="0" w:line="240" w:lineRule="auto"/>
        <w:ind w:left="720"/>
        <w:rPr>
          <w:bCs/>
        </w:rPr>
      </w:pPr>
      <w:r>
        <w:rPr>
          <w:bCs/>
        </w:rPr>
        <w:t>Meets twice a month for internal planning, plus first Saturday in odd-numbered months at 8 am Eastern</w:t>
      </w:r>
    </w:p>
    <w:p w14:paraId="352A6090" w14:textId="77777777" w:rsidR="0049507B" w:rsidRPr="008B6AC6" w:rsidRDefault="0049507B" w:rsidP="0049507B">
      <w:pPr>
        <w:spacing w:after="0" w:line="240" w:lineRule="auto"/>
        <w:ind w:left="720"/>
        <w:rPr>
          <w:b/>
        </w:rPr>
      </w:pPr>
    </w:p>
    <w:p w14:paraId="35C7501A" w14:textId="77777777" w:rsidR="0049507B" w:rsidRDefault="0049507B" w:rsidP="0049507B">
      <w:pPr>
        <w:spacing w:after="0" w:line="240" w:lineRule="auto"/>
        <w:ind w:left="720"/>
      </w:pPr>
      <w:proofErr w:type="spellStart"/>
      <w:r w:rsidRPr="008B6AC6">
        <w:rPr>
          <w:b/>
        </w:rPr>
        <w:t>Comline</w:t>
      </w:r>
      <w:proofErr w:type="spellEnd"/>
      <w:r w:rsidRPr="008B6AC6">
        <w:rPr>
          <w:b/>
        </w:rPr>
        <w:t xml:space="preserve"> Subcommittee</w:t>
      </w:r>
      <w:r w:rsidRPr="008B6AC6">
        <w:t xml:space="preserve"> [litstaff@adultchildren.org]</w:t>
      </w:r>
    </w:p>
    <w:p w14:paraId="3A58BC7A" w14:textId="77777777" w:rsidR="0049507B" w:rsidRPr="00C2157A" w:rsidRDefault="0049507B" w:rsidP="0049507B">
      <w:pPr>
        <w:spacing w:after="0" w:line="240" w:lineRule="auto"/>
        <w:ind w:left="720"/>
        <w:rPr>
          <w:bCs/>
        </w:rPr>
      </w:pPr>
      <w:r w:rsidRPr="00C2157A">
        <w:rPr>
          <w:bCs/>
        </w:rPr>
        <w:t>Editor – Mardi M.</w:t>
      </w:r>
    </w:p>
    <w:p w14:paraId="794375A6" w14:textId="77777777" w:rsidR="0049507B" w:rsidRDefault="006D007C" w:rsidP="0049507B">
      <w:pPr>
        <w:spacing w:after="0" w:line="240" w:lineRule="auto"/>
        <w:ind w:left="720"/>
      </w:pPr>
      <w:hyperlink r:id="rId19" w:history="1">
        <w:r w:rsidR="0049507B" w:rsidRPr="00D95F8A">
          <w:rPr>
            <w:rStyle w:val="Hyperlink"/>
          </w:rPr>
          <w:t>https://acawso.org/category/comline-notices/</w:t>
        </w:r>
      </w:hyperlink>
    </w:p>
    <w:p w14:paraId="2C055FA3" w14:textId="77777777" w:rsidR="0049507B" w:rsidRDefault="0049507B" w:rsidP="0049507B">
      <w:pPr>
        <w:spacing w:after="0" w:line="240" w:lineRule="auto"/>
        <w:ind w:left="720"/>
      </w:pPr>
    </w:p>
    <w:p w14:paraId="6532AD48" w14:textId="77777777" w:rsidR="0049507B" w:rsidRDefault="0049507B" w:rsidP="0049507B">
      <w:pPr>
        <w:spacing w:after="0" w:line="240" w:lineRule="auto"/>
        <w:ind w:left="720"/>
      </w:pPr>
      <w:r>
        <w:rPr>
          <w:b/>
        </w:rPr>
        <w:t xml:space="preserve">Addressing Predatory Behavior Working Group </w:t>
      </w:r>
      <w:r>
        <w:t>[apb@acawso.org]</w:t>
      </w:r>
    </w:p>
    <w:p w14:paraId="642E7E6B" w14:textId="77777777" w:rsidR="0049507B" w:rsidRDefault="0049507B" w:rsidP="0049507B">
      <w:pPr>
        <w:spacing w:after="0" w:line="240" w:lineRule="auto"/>
        <w:ind w:left="720"/>
      </w:pPr>
      <w:r>
        <w:t>Chair – Karin S.</w:t>
      </w:r>
    </w:p>
    <w:p w14:paraId="66B4B1D9" w14:textId="77777777" w:rsidR="0049507B" w:rsidRPr="002C1F54" w:rsidRDefault="0049507B" w:rsidP="0049507B">
      <w:pPr>
        <w:spacing w:after="0" w:line="240" w:lineRule="auto"/>
        <w:ind w:left="720"/>
      </w:pPr>
      <w:r>
        <w:t>Meets the last Saturday (odd months) and last Sunday (even months) at 3 pm Eastern</w:t>
      </w:r>
    </w:p>
    <w:p w14:paraId="3D17D003" w14:textId="77777777" w:rsidR="0049507B" w:rsidRPr="008B6AC6" w:rsidRDefault="006D007C" w:rsidP="0049507B">
      <w:pPr>
        <w:spacing w:after="0" w:line="240" w:lineRule="auto"/>
        <w:ind w:left="720"/>
      </w:pPr>
      <w:hyperlink r:id="rId20" w:history="1">
        <w:r w:rsidR="0049507B" w:rsidRPr="00D95F8A">
          <w:rPr>
            <w:rStyle w:val="Hyperlink"/>
          </w:rPr>
          <w:t>https://acawso.org/category/apb/</w:t>
        </w:r>
      </w:hyperlink>
    </w:p>
    <w:p w14:paraId="5593D86F" w14:textId="77777777" w:rsidR="0049507B" w:rsidRPr="008B6AC6" w:rsidRDefault="0049507B" w:rsidP="0049507B">
      <w:pPr>
        <w:spacing w:after="0" w:line="240" w:lineRule="auto"/>
        <w:ind w:left="720"/>
      </w:pPr>
    </w:p>
    <w:p w14:paraId="328EC103" w14:textId="77777777" w:rsidR="00860838" w:rsidRDefault="00860838" w:rsidP="00860838">
      <w:pPr>
        <w:spacing w:after="0" w:line="240" w:lineRule="auto"/>
      </w:pPr>
      <w:r w:rsidRPr="008B6AC6">
        <w:rPr>
          <w:b/>
        </w:rPr>
        <w:t>Member Service Committee</w:t>
      </w:r>
      <w:r w:rsidRPr="008B6AC6">
        <w:t xml:space="preserve"> [mps@adultchildren.org]</w:t>
      </w:r>
    </w:p>
    <w:p w14:paraId="298F6150" w14:textId="77777777" w:rsidR="00860838" w:rsidRDefault="00860838" w:rsidP="00860838">
      <w:pPr>
        <w:spacing w:after="0" w:line="240" w:lineRule="auto"/>
      </w:pPr>
      <w:r>
        <w:t>Chair – Carole C [mpschair@adultchildren.org]</w:t>
      </w:r>
    </w:p>
    <w:p w14:paraId="7C951000" w14:textId="77777777" w:rsidR="00860838" w:rsidRPr="008B6AC6" w:rsidRDefault="00860838" w:rsidP="00860838">
      <w:pPr>
        <w:spacing w:after="0" w:line="240" w:lineRule="auto"/>
      </w:pPr>
      <w:r>
        <w:t>Meets on the First Wednesday of each month at 2pm Eastern</w:t>
      </w:r>
    </w:p>
    <w:p w14:paraId="7D93DD50" w14:textId="77777777" w:rsidR="00860838" w:rsidRPr="008B6AC6" w:rsidRDefault="006D007C" w:rsidP="00860838">
      <w:pPr>
        <w:spacing w:after="0" w:line="240" w:lineRule="auto"/>
      </w:pPr>
      <w:hyperlink r:id="rId21" w:history="1">
        <w:r w:rsidR="00860838" w:rsidRPr="00C96703">
          <w:rPr>
            <w:rStyle w:val="Hyperlink"/>
          </w:rPr>
          <w:t>https://acawso.org/category/outreach-committee/</w:t>
        </w:r>
      </w:hyperlink>
    </w:p>
    <w:p w14:paraId="2C9E3615" w14:textId="77777777" w:rsidR="00860838" w:rsidRPr="008B6AC6" w:rsidRDefault="00860838" w:rsidP="00860838">
      <w:pPr>
        <w:spacing w:after="0" w:line="240" w:lineRule="auto"/>
      </w:pPr>
    </w:p>
    <w:p w14:paraId="4C8D8C62" w14:textId="77BF3318" w:rsidR="00860838" w:rsidRDefault="00860838" w:rsidP="00860838">
      <w:pPr>
        <w:spacing w:after="0" w:line="240" w:lineRule="auto"/>
        <w:ind w:left="720"/>
      </w:pPr>
      <w:r w:rsidRPr="008B6AC6">
        <w:rPr>
          <w:b/>
        </w:rPr>
        <w:t>Intergroup Subcommittee</w:t>
      </w:r>
      <w:r w:rsidRPr="008B6AC6">
        <w:t xml:space="preserve"> [intergroups@adultchildren.org]</w:t>
      </w:r>
    </w:p>
    <w:p w14:paraId="6D4F73C0" w14:textId="159EFA3D" w:rsidR="00860838" w:rsidRPr="001044FF" w:rsidRDefault="00860838" w:rsidP="00860838">
      <w:pPr>
        <w:spacing w:after="0" w:line="240" w:lineRule="auto"/>
        <w:ind w:left="720"/>
      </w:pPr>
      <w:r>
        <w:t>Chair – Tamara P.</w:t>
      </w:r>
    </w:p>
    <w:p w14:paraId="1C187906" w14:textId="39DE2C1D" w:rsidR="00860838" w:rsidRDefault="006D007C" w:rsidP="00860838">
      <w:pPr>
        <w:spacing w:after="0" w:line="240" w:lineRule="auto"/>
        <w:ind w:left="720"/>
      </w:pPr>
      <w:hyperlink r:id="rId22" w:history="1">
        <w:r w:rsidR="00D14410" w:rsidRPr="00D95F8A">
          <w:rPr>
            <w:rStyle w:val="Hyperlink"/>
          </w:rPr>
          <w:t>https://acawso.org/category/intergroups/</w:t>
        </w:r>
      </w:hyperlink>
    </w:p>
    <w:p w14:paraId="71E7A0C9" w14:textId="77777777" w:rsidR="00860838" w:rsidRPr="008B6AC6" w:rsidRDefault="00860838" w:rsidP="00860838">
      <w:pPr>
        <w:spacing w:after="0" w:line="240" w:lineRule="auto"/>
        <w:ind w:left="720"/>
      </w:pPr>
    </w:p>
    <w:p w14:paraId="5E103568" w14:textId="77777777" w:rsidR="00860838" w:rsidRDefault="00860838" w:rsidP="00860838">
      <w:pPr>
        <w:spacing w:after="0" w:line="240" w:lineRule="auto"/>
        <w:ind w:left="720"/>
      </w:pPr>
      <w:r>
        <w:rPr>
          <w:b/>
        </w:rPr>
        <w:t xml:space="preserve">Member Outreach </w:t>
      </w:r>
      <w:r>
        <w:t>[mpseditor@adultchildren.org]</w:t>
      </w:r>
    </w:p>
    <w:p w14:paraId="2EDDB052" w14:textId="590A0A20" w:rsidR="00860838" w:rsidRDefault="00860838" w:rsidP="00860838">
      <w:pPr>
        <w:spacing w:after="0" w:line="240" w:lineRule="auto"/>
        <w:ind w:left="720"/>
      </w:pPr>
      <w:r>
        <w:t>Chair – Sharon F.</w:t>
      </w:r>
    </w:p>
    <w:p w14:paraId="71334583" w14:textId="589D2ED9" w:rsidR="006967BF" w:rsidRPr="00A41DE1" w:rsidRDefault="006D007C" w:rsidP="00860838">
      <w:pPr>
        <w:spacing w:after="0" w:line="240" w:lineRule="auto"/>
        <w:ind w:left="720"/>
      </w:pPr>
      <w:hyperlink r:id="rId23" w:history="1">
        <w:r w:rsidR="006967BF">
          <w:rPr>
            <w:rStyle w:val="Hyperlink"/>
          </w:rPr>
          <w:t>https://acawso.org/category/member-outreach/</w:t>
        </w:r>
      </w:hyperlink>
    </w:p>
    <w:p w14:paraId="09C215F4" w14:textId="77777777" w:rsidR="00860838" w:rsidRDefault="00860838" w:rsidP="00860838">
      <w:pPr>
        <w:spacing w:after="0" w:line="240" w:lineRule="auto"/>
        <w:ind w:left="720"/>
      </w:pPr>
    </w:p>
    <w:p w14:paraId="75D0F526" w14:textId="77777777" w:rsidR="00860838" w:rsidRDefault="00860838" w:rsidP="00860838">
      <w:pPr>
        <w:spacing w:after="0" w:line="240" w:lineRule="auto"/>
        <w:ind w:left="720"/>
      </w:pPr>
      <w:r>
        <w:rPr>
          <w:b/>
        </w:rPr>
        <w:t xml:space="preserve">The Traveler Newsletter </w:t>
      </w:r>
      <w:r>
        <w:t>[thetraveler@adultchildren.org]</w:t>
      </w:r>
    </w:p>
    <w:p w14:paraId="6C59A5E4" w14:textId="77777777" w:rsidR="00860838" w:rsidRPr="001044FF" w:rsidRDefault="00860838" w:rsidP="00860838">
      <w:pPr>
        <w:spacing w:after="0" w:line="240" w:lineRule="auto"/>
        <w:ind w:left="720"/>
      </w:pPr>
      <w:r>
        <w:t>Editor – Sharon F.</w:t>
      </w:r>
    </w:p>
    <w:p w14:paraId="463E1C08" w14:textId="01FEDF62" w:rsidR="00860838" w:rsidRDefault="006D007C" w:rsidP="00860838">
      <w:pPr>
        <w:spacing w:after="0" w:line="240" w:lineRule="auto"/>
        <w:ind w:left="720"/>
      </w:pPr>
      <w:hyperlink r:id="rId24" w:history="1">
        <w:r w:rsidR="00D14410" w:rsidRPr="00D95F8A">
          <w:rPr>
            <w:rStyle w:val="Hyperlink"/>
          </w:rPr>
          <w:t>https://acawso.org/category/the-traveler-newsletter/</w:t>
        </w:r>
      </w:hyperlink>
    </w:p>
    <w:p w14:paraId="57C630A7" w14:textId="77777777" w:rsidR="00860838" w:rsidRPr="00357197" w:rsidRDefault="00860838" w:rsidP="00860838">
      <w:pPr>
        <w:spacing w:after="0" w:line="240" w:lineRule="auto"/>
        <w:ind w:left="720"/>
        <w:rPr>
          <w:b/>
        </w:rPr>
      </w:pPr>
    </w:p>
    <w:p w14:paraId="0EC3B238" w14:textId="77777777" w:rsidR="00860838" w:rsidRDefault="00860838" w:rsidP="00860838">
      <w:pPr>
        <w:spacing w:after="0" w:line="240" w:lineRule="auto"/>
        <w:ind w:left="720"/>
      </w:pPr>
      <w:r>
        <w:rPr>
          <w:b/>
        </w:rPr>
        <w:t xml:space="preserve">Young Adults Subcommittee </w:t>
      </w:r>
      <w:r>
        <w:t>[mpschair@adultchildren.org]</w:t>
      </w:r>
    </w:p>
    <w:p w14:paraId="0498D262" w14:textId="22EA1996" w:rsidR="00860838" w:rsidRDefault="00860838" w:rsidP="00860838">
      <w:pPr>
        <w:spacing w:after="0" w:line="240" w:lineRule="auto"/>
        <w:ind w:left="720"/>
      </w:pPr>
      <w:r>
        <w:t>Chair needed</w:t>
      </w:r>
    </w:p>
    <w:p w14:paraId="09E44AB0" w14:textId="5A9F4078" w:rsidR="009C457E" w:rsidRDefault="006D007C" w:rsidP="00860838">
      <w:pPr>
        <w:spacing w:after="0" w:line="240" w:lineRule="auto"/>
        <w:ind w:left="720"/>
      </w:pPr>
      <w:hyperlink r:id="rId25" w:history="1">
        <w:r w:rsidR="009C457E">
          <w:rPr>
            <w:rStyle w:val="Hyperlink"/>
          </w:rPr>
          <w:t>https://acawso.org/category/young-adults/</w:t>
        </w:r>
      </w:hyperlink>
    </w:p>
    <w:p w14:paraId="75CBAA60" w14:textId="77777777" w:rsidR="00860838" w:rsidRDefault="00860838" w:rsidP="00860838">
      <w:pPr>
        <w:spacing w:after="0" w:line="240" w:lineRule="auto"/>
        <w:ind w:left="720"/>
        <w:rPr>
          <w:b/>
        </w:rPr>
      </w:pPr>
    </w:p>
    <w:p w14:paraId="21542E98" w14:textId="77777777" w:rsidR="00860838" w:rsidRDefault="00860838" w:rsidP="00860838">
      <w:pPr>
        <w:spacing w:after="0" w:line="240" w:lineRule="auto"/>
        <w:ind w:left="720"/>
        <w:rPr>
          <w:b/>
        </w:rPr>
      </w:pPr>
      <w:r w:rsidRPr="008B6AC6">
        <w:rPr>
          <w:b/>
        </w:rPr>
        <w:t>Region</w:t>
      </w:r>
      <w:r>
        <w:rPr>
          <w:b/>
        </w:rPr>
        <w:t xml:space="preserve">s </w:t>
      </w:r>
      <w:r w:rsidRPr="008B6AC6">
        <w:rPr>
          <w:b/>
        </w:rPr>
        <w:t>Subcommittee</w:t>
      </w:r>
    </w:p>
    <w:p w14:paraId="358C51AA" w14:textId="3BD0AFBC" w:rsidR="00860838" w:rsidRPr="008B6AC6" w:rsidRDefault="00860838" w:rsidP="00860838">
      <w:pPr>
        <w:spacing w:after="0" w:line="240" w:lineRule="auto"/>
        <w:ind w:left="720"/>
      </w:pPr>
      <w:r>
        <w:t xml:space="preserve">Chair </w:t>
      </w:r>
      <w:r w:rsidR="00AE60CA">
        <w:t>–</w:t>
      </w:r>
      <w:r>
        <w:t xml:space="preserve"> Matt</w:t>
      </w:r>
      <w:r w:rsidR="00AE60CA">
        <w:t xml:space="preserve"> K.</w:t>
      </w:r>
    </w:p>
    <w:p w14:paraId="6325B56E" w14:textId="44475C60" w:rsidR="00860838" w:rsidRPr="008B6AC6" w:rsidRDefault="006D007C" w:rsidP="00860838">
      <w:pPr>
        <w:spacing w:after="0" w:line="240" w:lineRule="auto"/>
        <w:ind w:firstLine="720"/>
      </w:pPr>
      <w:hyperlink r:id="rId26" w:history="1">
        <w:hyperlink r:id="rId27" w:history="1">
          <w:r w:rsidR="00860838" w:rsidRPr="00E22063">
            <w:rPr>
              <w:rStyle w:val="Hyperlink"/>
            </w:rPr>
            <w:t>https://acawso</w:t>
          </w:r>
        </w:hyperlink>
        <w:r w:rsidR="00860838" w:rsidRPr="00E22063">
          <w:rPr>
            <w:rStyle w:val="Hyperlink"/>
          </w:rPr>
          <w:t>.org/category/regions/</w:t>
        </w:r>
      </w:hyperlink>
    </w:p>
    <w:p w14:paraId="5C54A82F" w14:textId="77777777" w:rsidR="0049507B" w:rsidRDefault="0049507B" w:rsidP="0049507B">
      <w:pPr>
        <w:spacing w:after="0" w:line="240" w:lineRule="auto"/>
        <w:rPr>
          <w:bCs/>
        </w:rPr>
      </w:pPr>
      <w:bookmarkStart w:id="1" w:name="_GoBack"/>
      <w:bookmarkEnd w:id="1"/>
      <w:r w:rsidRPr="008B6AC6">
        <w:rPr>
          <w:b/>
        </w:rPr>
        <w:lastRenderedPageBreak/>
        <w:t>Nominating Committee</w:t>
      </w:r>
      <w:r>
        <w:rPr>
          <w:bCs/>
        </w:rPr>
        <w:t xml:space="preserve"> </w:t>
      </w:r>
    </w:p>
    <w:p w14:paraId="36C506D7" w14:textId="77777777" w:rsidR="0049507B" w:rsidRDefault="0049507B" w:rsidP="0049507B">
      <w:pPr>
        <w:spacing w:after="0" w:line="240" w:lineRule="auto"/>
        <w:rPr>
          <w:bCs/>
        </w:rPr>
      </w:pPr>
      <w:r>
        <w:rPr>
          <w:bCs/>
        </w:rPr>
        <w:t>Chair – Greg R.</w:t>
      </w:r>
    </w:p>
    <w:p w14:paraId="3FA431EF" w14:textId="77777777" w:rsidR="0049507B" w:rsidRPr="0042121D" w:rsidRDefault="0049507B" w:rsidP="0049507B">
      <w:pPr>
        <w:spacing w:after="0" w:line="240" w:lineRule="auto"/>
        <w:rPr>
          <w:bCs/>
        </w:rPr>
      </w:pPr>
      <w:r>
        <w:rPr>
          <w:bCs/>
        </w:rPr>
        <w:t>Meets twice a month on Wednesdays</w:t>
      </w:r>
    </w:p>
    <w:p w14:paraId="191C70C6" w14:textId="77777777" w:rsidR="0049507B" w:rsidRDefault="006D007C" w:rsidP="0049507B">
      <w:pPr>
        <w:spacing w:after="0" w:line="240" w:lineRule="auto"/>
      </w:pPr>
      <w:hyperlink r:id="rId28" w:history="1">
        <w:r w:rsidR="0049507B" w:rsidRPr="00D95F8A">
          <w:rPr>
            <w:rStyle w:val="Hyperlink"/>
          </w:rPr>
          <w:t>https://acawso.org/category/nominating-committee/</w:t>
        </w:r>
      </w:hyperlink>
    </w:p>
    <w:p w14:paraId="731F1253" w14:textId="77777777" w:rsidR="0049507B" w:rsidRPr="00C32A9A" w:rsidRDefault="0049507B" w:rsidP="0049507B">
      <w:pPr>
        <w:spacing w:after="0" w:line="240" w:lineRule="auto"/>
      </w:pPr>
    </w:p>
    <w:p w14:paraId="7FD48D3D" w14:textId="77777777" w:rsidR="0049507B" w:rsidRDefault="0049507B" w:rsidP="0049507B">
      <w:pPr>
        <w:spacing w:after="0" w:line="240" w:lineRule="auto"/>
      </w:pPr>
      <w:r w:rsidRPr="008B6AC6">
        <w:rPr>
          <w:b/>
        </w:rPr>
        <w:t>OPPM Committee</w:t>
      </w:r>
      <w:r>
        <w:rPr>
          <w:b/>
        </w:rPr>
        <w:t xml:space="preserve"> </w:t>
      </w:r>
      <w:r w:rsidRPr="00A76867">
        <w:t>[oppm@adultchildren.org]</w:t>
      </w:r>
    </w:p>
    <w:p w14:paraId="183B5413" w14:textId="77777777" w:rsidR="0049507B" w:rsidRDefault="0049507B" w:rsidP="0049507B">
      <w:pPr>
        <w:spacing w:after="0" w:line="240" w:lineRule="auto"/>
      </w:pPr>
      <w:r>
        <w:t>Chair – Mary Jo L.</w:t>
      </w:r>
    </w:p>
    <w:p w14:paraId="37151A92" w14:textId="77777777" w:rsidR="0049507B" w:rsidRPr="008B6AC6" w:rsidRDefault="0049507B" w:rsidP="0049507B">
      <w:pPr>
        <w:spacing w:after="0" w:line="240" w:lineRule="auto"/>
        <w:rPr>
          <w:b/>
        </w:rPr>
      </w:pPr>
      <w:r>
        <w:t>Meets every other Thursday at 7 pm Eastern</w:t>
      </w:r>
    </w:p>
    <w:p w14:paraId="3FA91952" w14:textId="77777777" w:rsidR="0049507B" w:rsidRDefault="006D007C" w:rsidP="0049507B">
      <w:pPr>
        <w:spacing w:after="0" w:line="240" w:lineRule="auto"/>
      </w:pPr>
      <w:hyperlink r:id="rId29" w:history="1">
        <w:r w:rsidR="0049507B" w:rsidRPr="00B5396D">
          <w:rPr>
            <w:rStyle w:val="Hyperlink"/>
          </w:rPr>
          <w:t>https://acawso.org/category/oppm/</w:t>
        </w:r>
      </w:hyperlink>
    </w:p>
    <w:p w14:paraId="553D472A" w14:textId="77777777" w:rsidR="0049507B" w:rsidRPr="008B6AC6" w:rsidRDefault="0049507B" w:rsidP="0049507B">
      <w:pPr>
        <w:spacing w:after="0" w:line="240" w:lineRule="auto"/>
      </w:pPr>
    </w:p>
    <w:p w14:paraId="0DD5184C" w14:textId="77777777" w:rsidR="00860838" w:rsidRDefault="00860838" w:rsidP="00860838">
      <w:pPr>
        <w:spacing w:after="0" w:line="240" w:lineRule="auto"/>
        <w:rPr>
          <w:b/>
        </w:rPr>
      </w:pPr>
      <w:r>
        <w:rPr>
          <w:b/>
        </w:rPr>
        <w:t>Public Service Committee</w:t>
      </w:r>
    </w:p>
    <w:p w14:paraId="4311D860" w14:textId="77777777" w:rsidR="00860838" w:rsidRDefault="00860838" w:rsidP="00860838">
      <w:pPr>
        <w:spacing w:after="0" w:line="240" w:lineRule="auto"/>
      </w:pPr>
      <w:r>
        <w:t>Chair – David M</w:t>
      </w:r>
    </w:p>
    <w:p w14:paraId="1EA6C0A1" w14:textId="06BB6FBC" w:rsidR="00860838" w:rsidRDefault="006D007C" w:rsidP="00860838">
      <w:pPr>
        <w:spacing w:after="0" w:line="240" w:lineRule="auto"/>
      </w:pPr>
      <w:hyperlink r:id="rId30" w:history="1">
        <w:r w:rsidR="002746F8" w:rsidRPr="00D95F8A">
          <w:rPr>
            <w:rStyle w:val="Hyperlink"/>
          </w:rPr>
          <w:t>https://acawso.org/category/public-information/</w:t>
        </w:r>
      </w:hyperlink>
    </w:p>
    <w:p w14:paraId="45E5B6C0" w14:textId="77777777" w:rsidR="00860838" w:rsidRDefault="00860838" w:rsidP="00860838">
      <w:pPr>
        <w:spacing w:after="0" w:line="240" w:lineRule="auto"/>
        <w:rPr>
          <w:b/>
        </w:rPr>
      </w:pPr>
    </w:p>
    <w:p w14:paraId="18A0C024" w14:textId="77777777" w:rsidR="00860838" w:rsidRDefault="00860838" w:rsidP="00860838">
      <w:pPr>
        <w:spacing w:after="0" w:line="240" w:lineRule="auto"/>
        <w:ind w:left="720"/>
        <w:rPr>
          <w:b/>
        </w:rPr>
      </w:pPr>
      <w:r>
        <w:rPr>
          <w:b/>
        </w:rPr>
        <w:t>Public Outreach Subcommittee</w:t>
      </w:r>
    </w:p>
    <w:p w14:paraId="69F7D721" w14:textId="77777777" w:rsidR="00860838" w:rsidRDefault="00860838" w:rsidP="00860838">
      <w:pPr>
        <w:spacing w:after="0" w:line="240" w:lineRule="auto"/>
        <w:ind w:left="720"/>
        <w:rPr>
          <w:b/>
        </w:rPr>
      </w:pPr>
    </w:p>
    <w:p w14:paraId="6404F3B7" w14:textId="77777777" w:rsidR="00860838" w:rsidRDefault="00860838" w:rsidP="00860838">
      <w:pPr>
        <w:spacing w:after="0" w:line="240" w:lineRule="auto"/>
        <w:ind w:left="720"/>
        <w:rPr>
          <w:b/>
        </w:rPr>
      </w:pPr>
      <w:r>
        <w:rPr>
          <w:b/>
        </w:rPr>
        <w:t>Global Outreach Subcommittee</w:t>
      </w:r>
    </w:p>
    <w:p w14:paraId="3712273E" w14:textId="77777777" w:rsidR="004205FE" w:rsidRDefault="004205FE" w:rsidP="009B2A62">
      <w:pPr>
        <w:spacing w:after="0" w:line="240" w:lineRule="auto"/>
        <w:rPr>
          <w:b/>
        </w:rPr>
      </w:pPr>
    </w:p>
    <w:p w14:paraId="6DE8D1A1" w14:textId="59765D84" w:rsidR="00484A4B" w:rsidRDefault="00484A4B" w:rsidP="00A27FB5">
      <w:pPr>
        <w:spacing w:after="0" w:line="240" w:lineRule="auto"/>
      </w:pPr>
      <w:r w:rsidRPr="008B6AC6">
        <w:rPr>
          <w:b/>
        </w:rPr>
        <w:t xml:space="preserve">Service </w:t>
      </w:r>
      <w:r w:rsidR="000E7A79">
        <w:rPr>
          <w:b/>
        </w:rPr>
        <w:t>Network</w:t>
      </w:r>
      <w:r w:rsidRPr="008B6AC6">
        <w:rPr>
          <w:b/>
        </w:rPr>
        <w:t xml:space="preserve"> Committee</w:t>
      </w:r>
      <w:r w:rsidR="00EB7CF1">
        <w:rPr>
          <w:b/>
        </w:rPr>
        <w:t xml:space="preserve"> </w:t>
      </w:r>
      <w:r w:rsidR="00EB7CF1">
        <w:t>[svc@adultchildren.org]</w:t>
      </w:r>
    </w:p>
    <w:p w14:paraId="2CEE67A6" w14:textId="611F8DFD" w:rsidR="000C4C24" w:rsidRDefault="000C4C24" w:rsidP="00A27FB5">
      <w:pPr>
        <w:spacing w:after="0" w:line="240" w:lineRule="auto"/>
      </w:pPr>
      <w:r>
        <w:t>Chair – Jim B.</w:t>
      </w:r>
    </w:p>
    <w:p w14:paraId="12970CB6" w14:textId="74786C83" w:rsidR="00871792" w:rsidRPr="00EB7CF1" w:rsidRDefault="00871792" w:rsidP="00A27FB5">
      <w:pPr>
        <w:spacing w:after="0" w:line="240" w:lineRule="auto"/>
      </w:pPr>
      <w:r>
        <w:t xml:space="preserve">Meets </w:t>
      </w:r>
      <w:r w:rsidR="00121757" w:rsidRPr="00121757">
        <w:t>every 2 weeks on Monday at 8</w:t>
      </w:r>
      <w:r w:rsidR="00121757">
        <w:t xml:space="preserve"> pm Eastern</w:t>
      </w:r>
      <w:r w:rsidR="00121757" w:rsidRPr="00121757">
        <w:t xml:space="preserve"> and Tuesday at 2</w:t>
      </w:r>
      <w:r w:rsidR="00121757">
        <w:t xml:space="preserve"> pm Eastern</w:t>
      </w:r>
    </w:p>
    <w:p w14:paraId="15A8860E" w14:textId="74B63F20" w:rsidR="00346B29" w:rsidRPr="008B6AC6" w:rsidRDefault="006D007C" w:rsidP="00A27FB5">
      <w:pPr>
        <w:spacing w:after="0" w:line="240" w:lineRule="auto"/>
      </w:pPr>
      <w:hyperlink r:id="rId31" w:history="1">
        <w:r w:rsidR="00BE79B0" w:rsidRPr="005411A7">
          <w:rPr>
            <w:rStyle w:val="Hyperlink"/>
          </w:rPr>
          <w:t>https://acawso.org/category/service-structure-committee/</w:t>
        </w:r>
      </w:hyperlink>
    </w:p>
    <w:p w14:paraId="3780FAB3" w14:textId="77777777" w:rsidR="00BE79B0" w:rsidRDefault="00BE79B0" w:rsidP="00346B29">
      <w:pPr>
        <w:spacing w:after="0" w:line="240" w:lineRule="auto"/>
        <w:rPr>
          <w:b/>
        </w:rPr>
      </w:pPr>
    </w:p>
    <w:p w14:paraId="483578E2" w14:textId="77777777" w:rsidR="00074A16" w:rsidRDefault="00074A16" w:rsidP="00074A16">
      <w:pPr>
        <w:spacing w:after="0" w:line="240" w:lineRule="auto"/>
      </w:pPr>
      <w:r w:rsidRPr="008B6AC6">
        <w:rPr>
          <w:b/>
        </w:rPr>
        <w:t>Website and Database Committee</w:t>
      </w:r>
      <w:r w:rsidRPr="008B6AC6">
        <w:t xml:space="preserve"> [webservant@adultchildren.org]</w:t>
      </w:r>
    </w:p>
    <w:p w14:paraId="466B5C01" w14:textId="77777777" w:rsidR="00074A16" w:rsidRDefault="00074A16" w:rsidP="00074A16">
      <w:pPr>
        <w:spacing w:after="0" w:line="240" w:lineRule="auto"/>
      </w:pPr>
      <w:r>
        <w:t>Chair – Jim B.</w:t>
      </w:r>
    </w:p>
    <w:p w14:paraId="1FB56D67" w14:textId="77777777" w:rsidR="00074A16" w:rsidRPr="008B6AC6" w:rsidRDefault="00074A16" w:rsidP="00074A16">
      <w:pPr>
        <w:spacing w:after="0" w:line="240" w:lineRule="auto"/>
      </w:pPr>
      <w:r>
        <w:t>Meets every other Wednesday at 1 pm Eastern</w:t>
      </w:r>
    </w:p>
    <w:p w14:paraId="0E32D67F" w14:textId="057534A5" w:rsidR="00074A16" w:rsidRDefault="006D007C" w:rsidP="00074A16">
      <w:pPr>
        <w:spacing w:after="0" w:line="240" w:lineRule="auto"/>
      </w:pPr>
      <w:hyperlink r:id="rId32" w:history="1">
        <w:r w:rsidR="00D14410" w:rsidRPr="00D95F8A">
          <w:rPr>
            <w:rStyle w:val="Hyperlink"/>
          </w:rPr>
          <w:t>https://acawso.org/category/website-committee/</w:t>
        </w:r>
      </w:hyperlink>
    </w:p>
    <w:p w14:paraId="3913D093" w14:textId="77777777" w:rsidR="00074A16" w:rsidRDefault="00074A16" w:rsidP="009B2A62">
      <w:pPr>
        <w:spacing w:after="0" w:line="240" w:lineRule="auto"/>
      </w:pPr>
    </w:p>
    <w:p w14:paraId="5B4D09D2" w14:textId="77777777" w:rsidR="00B35E7A" w:rsidRPr="002C1F54" w:rsidRDefault="00B35E7A" w:rsidP="009B2A62">
      <w:pPr>
        <w:spacing w:after="0" w:line="240" w:lineRule="auto"/>
      </w:pPr>
    </w:p>
    <w:sectPr w:rsidR="00B35E7A" w:rsidRPr="002C1F54" w:rsidSect="006E4C63">
      <w:footerReference w:type="default" r:id="rId33"/>
      <w:pgSz w:w="12240" w:h="15840"/>
      <w:pgMar w:top="1080" w:right="1440" w:bottom="90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A12E" w14:textId="77777777" w:rsidR="00D9751F" w:rsidRDefault="00D9751F" w:rsidP="00D171A3">
      <w:pPr>
        <w:spacing w:after="0" w:line="240" w:lineRule="auto"/>
      </w:pPr>
      <w:r>
        <w:separator/>
      </w:r>
    </w:p>
  </w:endnote>
  <w:endnote w:type="continuationSeparator" w:id="0">
    <w:p w14:paraId="3CAAE5B9" w14:textId="77777777" w:rsidR="00D9751F" w:rsidRDefault="00D9751F" w:rsidP="00D171A3">
      <w:pPr>
        <w:spacing w:after="0" w:line="240" w:lineRule="auto"/>
      </w:pPr>
      <w:r>
        <w:continuationSeparator/>
      </w:r>
    </w:p>
  </w:endnote>
  <w:endnote w:id="1">
    <w:p w14:paraId="18246DC4" w14:textId="428A2015" w:rsidR="0015689A" w:rsidRDefault="0015689A" w:rsidP="0015689A">
      <w:pPr>
        <w:pStyle w:val="EndnoteText"/>
      </w:pPr>
      <w:r>
        <w:rPr>
          <w:rStyle w:val="EndnoteReference"/>
        </w:rPr>
        <w:endnoteRef/>
      </w:r>
      <w:r>
        <w:t xml:space="preserve"> Last updated 7-</w:t>
      </w:r>
      <w:r w:rsidR="001A0FC9">
        <w:t>6</w:t>
      </w:r>
      <w:r>
        <w:t>-1</w:t>
      </w:r>
      <w:r w:rsidR="001A0FC9">
        <w:t>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lack-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023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DB8AE" w14:textId="545A5582" w:rsidR="00B35E7A" w:rsidRDefault="00B35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45977" w14:textId="77777777" w:rsidR="00B35E7A" w:rsidRDefault="00B35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061AC" w14:textId="77777777" w:rsidR="00D9751F" w:rsidRDefault="00D9751F" w:rsidP="00D171A3">
      <w:pPr>
        <w:spacing w:after="0" w:line="240" w:lineRule="auto"/>
      </w:pPr>
      <w:r>
        <w:separator/>
      </w:r>
    </w:p>
  </w:footnote>
  <w:footnote w:type="continuationSeparator" w:id="0">
    <w:p w14:paraId="51C22B9A" w14:textId="77777777" w:rsidR="00D9751F" w:rsidRDefault="00D9751F" w:rsidP="00D1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B5"/>
    <w:rsid w:val="00006869"/>
    <w:rsid w:val="00074A16"/>
    <w:rsid w:val="000C4C24"/>
    <w:rsid w:val="000E726F"/>
    <w:rsid w:val="000E7A79"/>
    <w:rsid w:val="00121757"/>
    <w:rsid w:val="00141530"/>
    <w:rsid w:val="0015689A"/>
    <w:rsid w:val="001A0FC9"/>
    <w:rsid w:val="001C3DEB"/>
    <w:rsid w:val="002746F8"/>
    <w:rsid w:val="002C1F54"/>
    <w:rsid w:val="003167A1"/>
    <w:rsid w:val="00343B87"/>
    <w:rsid w:val="00346B29"/>
    <w:rsid w:val="0035045F"/>
    <w:rsid w:val="003828FE"/>
    <w:rsid w:val="003B5418"/>
    <w:rsid w:val="004205FE"/>
    <w:rsid w:val="0042121D"/>
    <w:rsid w:val="00451566"/>
    <w:rsid w:val="00462DA6"/>
    <w:rsid w:val="00484A4B"/>
    <w:rsid w:val="00490733"/>
    <w:rsid w:val="0049507B"/>
    <w:rsid w:val="004B035E"/>
    <w:rsid w:val="004B1A71"/>
    <w:rsid w:val="005411A7"/>
    <w:rsid w:val="00580773"/>
    <w:rsid w:val="00585823"/>
    <w:rsid w:val="005E0E47"/>
    <w:rsid w:val="006967BF"/>
    <w:rsid w:val="006D4A86"/>
    <w:rsid w:val="006E4C63"/>
    <w:rsid w:val="00781C9D"/>
    <w:rsid w:val="007B2C8A"/>
    <w:rsid w:val="007B30BF"/>
    <w:rsid w:val="007E5101"/>
    <w:rsid w:val="007F5FA7"/>
    <w:rsid w:val="007F7752"/>
    <w:rsid w:val="00801E20"/>
    <w:rsid w:val="00810C0D"/>
    <w:rsid w:val="00834DDD"/>
    <w:rsid w:val="00860838"/>
    <w:rsid w:val="0086493E"/>
    <w:rsid w:val="00871792"/>
    <w:rsid w:val="008A5135"/>
    <w:rsid w:val="008B6AC6"/>
    <w:rsid w:val="008D01E1"/>
    <w:rsid w:val="00914CFD"/>
    <w:rsid w:val="009156E0"/>
    <w:rsid w:val="009319EC"/>
    <w:rsid w:val="00970C23"/>
    <w:rsid w:val="009960D7"/>
    <w:rsid w:val="009B2396"/>
    <w:rsid w:val="009B2A62"/>
    <w:rsid w:val="009C1546"/>
    <w:rsid w:val="009C1590"/>
    <w:rsid w:val="009C457E"/>
    <w:rsid w:val="009E5440"/>
    <w:rsid w:val="00A27FB5"/>
    <w:rsid w:val="00A46309"/>
    <w:rsid w:val="00A76867"/>
    <w:rsid w:val="00AE60CA"/>
    <w:rsid w:val="00B06952"/>
    <w:rsid w:val="00B2338D"/>
    <w:rsid w:val="00B35E7A"/>
    <w:rsid w:val="00BB428C"/>
    <w:rsid w:val="00BE79B0"/>
    <w:rsid w:val="00BF6563"/>
    <w:rsid w:val="00C2157A"/>
    <w:rsid w:val="00C32A9A"/>
    <w:rsid w:val="00CB132A"/>
    <w:rsid w:val="00CB60D8"/>
    <w:rsid w:val="00CC64E6"/>
    <w:rsid w:val="00CE43A9"/>
    <w:rsid w:val="00D14410"/>
    <w:rsid w:val="00D171A3"/>
    <w:rsid w:val="00D9751F"/>
    <w:rsid w:val="00DE18EC"/>
    <w:rsid w:val="00E22063"/>
    <w:rsid w:val="00E25C9F"/>
    <w:rsid w:val="00E352C2"/>
    <w:rsid w:val="00E90B70"/>
    <w:rsid w:val="00EB7CF1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AA25A8"/>
  <w15:chartTrackingRefBased/>
  <w15:docId w15:val="{4DC6A051-9A86-4846-8BAE-EB0081E5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F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A3"/>
  </w:style>
  <w:style w:type="paragraph" w:styleId="Footer">
    <w:name w:val="footer"/>
    <w:basedOn w:val="Normal"/>
    <w:link w:val="FooterChar"/>
    <w:uiPriority w:val="99"/>
    <w:unhideWhenUsed/>
    <w:rsid w:val="00D17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A3"/>
  </w:style>
  <w:style w:type="paragraph" w:styleId="EndnoteText">
    <w:name w:val="endnote text"/>
    <w:basedOn w:val="Normal"/>
    <w:link w:val="EndnoteTextChar"/>
    <w:uiPriority w:val="99"/>
    <w:semiHidden/>
    <w:unhideWhenUsed/>
    <w:rsid w:val="001C3D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3DE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C3DE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B23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wso.org/category/delegate-training/" TargetMode="External"/><Relationship Id="rId13" Type="http://schemas.openxmlformats.org/officeDocument/2006/relationships/hyperlink" Target="http://www.acawsoec.com" TargetMode="External"/><Relationship Id="rId18" Type="http://schemas.openxmlformats.org/officeDocument/2006/relationships/hyperlink" Target="https://acawso.org/category/literature-review/" TargetMode="External"/><Relationship Id="rId26" Type="http://schemas.openxmlformats.org/officeDocument/2006/relationships/hyperlink" Target="https://acawso.org/category/regi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awso.org/category/outreach-committe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cawso.org/category/abc-committee/" TargetMode="External"/><Relationship Id="rId12" Type="http://schemas.openxmlformats.org/officeDocument/2006/relationships/hyperlink" Target="https://acawso.org/category/european-connection/" TargetMode="External"/><Relationship Id="rId17" Type="http://schemas.openxmlformats.org/officeDocument/2006/relationships/hyperlink" Target="https://acawso.org/category/literature-committee/" TargetMode="External"/><Relationship Id="rId25" Type="http://schemas.openxmlformats.org/officeDocument/2006/relationships/hyperlink" Target="https://acawso.org/category/young-adults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cawso.org/category/h-and-i-committee/" TargetMode="External"/><Relationship Id="rId20" Type="http://schemas.openxmlformats.org/officeDocument/2006/relationships/hyperlink" Target="https://acawso.org/category/apb/" TargetMode="External"/><Relationship Id="rId29" Type="http://schemas.openxmlformats.org/officeDocument/2006/relationships/hyperlink" Target="https://acawso.org/category/opp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awso.org/category/dist-ctr-oversight/" TargetMode="External"/><Relationship Id="rId24" Type="http://schemas.openxmlformats.org/officeDocument/2006/relationships/hyperlink" Target="https://acawso.org/category/the-traveler-newsletter/" TargetMode="External"/><Relationship Id="rId32" Type="http://schemas.openxmlformats.org/officeDocument/2006/relationships/hyperlink" Target="https://acawso.org/category/website-committe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awso.org/category/treasurer-reports/" TargetMode="External"/><Relationship Id="rId23" Type="http://schemas.openxmlformats.org/officeDocument/2006/relationships/hyperlink" Target="https://acawso.org/category/member-outreach/" TargetMode="External"/><Relationship Id="rId28" Type="http://schemas.openxmlformats.org/officeDocument/2006/relationships/hyperlink" Target="https://acawso.org/category/nominating-committee/" TargetMode="External"/><Relationship Id="rId10" Type="http://schemas.openxmlformats.org/officeDocument/2006/relationships/hyperlink" Target="https://acawso.org/category/ballot-prep/" TargetMode="External"/><Relationship Id="rId19" Type="http://schemas.openxmlformats.org/officeDocument/2006/relationships/hyperlink" Target="https://acawso.org/category/comline-notices/" TargetMode="External"/><Relationship Id="rId31" Type="http://schemas.openxmlformats.org/officeDocument/2006/relationships/hyperlink" Target="https://acawso.org/category/service-structure-committ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wso.org/category/archives/" TargetMode="External"/><Relationship Id="rId14" Type="http://schemas.openxmlformats.org/officeDocument/2006/relationships/hyperlink" Target="mailto:treasurer@adultchildren.org" TargetMode="External"/><Relationship Id="rId22" Type="http://schemas.openxmlformats.org/officeDocument/2006/relationships/hyperlink" Target="https://acawso.org/category/intergroups/" TargetMode="External"/><Relationship Id="rId27" Type="http://schemas.openxmlformats.org/officeDocument/2006/relationships/hyperlink" Target="https://acawso" TargetMode="External"/><Relationship Id="rId30" Type="http://schemas.openxmlformats.org/officeDocument/2006/relationships/hyperlink" Target="https://acawso.org/category/public-information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F555-32F7-4FB8-AB9B-18C51E8A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MaryJo Lorden</cp:lastModifiedBy>
  <cp:revision>2</cp:revision>
  <dcterms:created xsi:type="dcterms:W3CDTF">2019-07-07T04:37:00Z</dcterms:created>
  <dcterms:modified xsi:type="dcterms:W3CDTF">2019-07-07T04:37:00Z</dcterms:modified>
</cp:coreProperties>
</file>